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hint="eastAsia" w:ascii="方正小标宋简体" w:hAnsi="方正小标宋简体" w:eastAsia="方正小标宋简体" w:cs="方正小标宋简体"/>
          <w:kern w:val="0"/>
          <w:sz w:val="44"/>
          <w:szCs w:val="44"/>
          <w:lang w:val="en-US" w:eastAsia="zh-CN" w:bidi="ar-SA"/>
        </w:rPr>
      </w:pPr>
      <w:bookmarkStart w:id="0" w:name="_Toc101843124"/>
      <w:bookmarkStart w:id="1" w:name="_Toc175644388"/>
      <w:bookmarkStart w:id="2" w:name="_Toc419986980"/>
      <w:bookmarkStart w:id="3" w:name="_Toc101775124"/>
      <w:bookmarkStart w:id="4" w:name="_Toc101951257"/>
      <w:bookmarkStart w:id="5" w:name="_Toc101771371"/>
      <w:r>
        <w:rPr>
          <w:rFonts w:hint="eastAsia" w:ascii="方正小标宋简体" w:hAnsi="方正小标宋简体" w:eastAsia="方正小标宋简体" w:cs="方正小标宋简体"/>
          <w:kern w:val="0"/>
          <w:sz w:val="44"/>
          <w:szCs w:val="44"/>
          <w:lang w:val="en-US" w:eastAsia="zh-CN" w:bidi="ar-SA"/>
        </w:rPr>
        <w:t>《艺无涯——周思聪、卢沉艺术回顾展》</w:t>
      </w:r>
    </w:p>
    <w:p>
      <w:pPr>
        <w:pStyle w:val="3"/>
        <w:widowControl/>
        <w:spacing w:after="450" w:line="450" w:lineRule="atLeast"/>
        <w:jc w:val="center"/>
        <w:rPr>
          <w:rFonts w:hint="default"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en-US" w:eastAsia="zh-CN" w:bidi="ar-SA"/>
        </w:rPr>
        <w:t>招贴制作及安装工程</w:t>
      </w:r>
      <w:r>
        <w:rPr>
          <w:rFonts w:hint="eastAsia" w:ascii="方正小标宋简体" w:hAnsi="方正小标宋简体" w:eastAsia="方正小标宋简体" w:cs="方正小标宋简体"/>
          <w:sz w:val="44"/>
          <w:szCs w:val="44"/>
          <w:lang w:val="en-US" w:eastAsia="zh-CN"/>
        </w:rPr>
        <w:t xml:space="preserve"> </w:t>
      </w:r>
      <w:r>
        <w:rPr>
          <w:rFonts w:ascii="方正小标宋简体" w:hAnsi="方正小标宋简体" w:eastAsia="方正小标宋简体" w:cs="方正小标宋简体"/>
          <w:sz w:val="44"/>
          <w:szCs w:val="44"/>
        </w:rPr>
        <w:t>需求</w:t>
      </w:r>
      <w:bookmarkEnd w:id="0"/>
      <w:bookmarkEnd w:id="1"/>
      <w:bookmarkEnd w:id="2"/>
      <w:bookmarkEnd w:id="3"/>
      <w:bookmarkEnd w:id="4"/>
      <w:bookmarkEnd w:id="5"/>
      <w:bookmarkStart w:id="6" w:name="_Toc46308528"/>
      <w:bookmarkStart w:id="7" w:name="_Toc37245277"/>
      <w:bookmarkStart w:id="8" w:name="_Toc37581421"/>
      <w:bookmarkStart w:id="9" w:name="_Toc40762371"/>
      <w:bookmarkStart w:id="10" w:name="_Toc46308684"/>
      <w:bookmarkStart w:id="11" w:name="_Toc37331081"/>
      <w:bookmarkStart w:id="12" w:name="_Toc37663392"/>
      <w:bookmarkStart w:id="13" w:name="_Toc37569520"/>
      <w:bookmarkStart w:id="14" w:name="_Toc37331039"/>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1、投标人必须是具有独立民事责任的法人或具有独立承担民事责任的能力的其它组织（提供营业执照或事业单位法人证等法人证明扫描件）。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2、投标人参与本项目投标前三年内，在经营活动中没有重大违法记录（由供应商在《投标人具备投标资格的证明文件》中作出声明）。</w:t>
      </w:r>
    </w:p>
    <w:p>
      <w:pPr>
        <w:spacing w:line="6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3、本项目不接受联合体投标，不允许分包。</w:t>
      </w:r>
    </w:p>
    <w:p>
      <w:pPr>
        <w:spacing w:line="600" w:lineRule="exact"/>
        <w:ind w:firstLine="560" w:firstLineChars="200"/>
        <w:rPr>
          <w:rFonts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9"/>
        <w:tblW w:w="9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3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3801"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7.2</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3801"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《艺无涯——周思聪、卢沉艺术回顾展》</w:t>
            </w: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spacing w:line="700" w:lineRule="exact"/>
        <w:ind w:firstLine="570"/>
        <w:rPr>
          <w:rFonts w:hint="eastAsia"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w:t>
      </w:r>
      <w:r>
        <w:rPr>
          <w:rFonts w:hint="eastAsia" w:ascii="仿宋_GB2312" w:hAnsi="仿宋_GB2312" w:eastAsia="仿宋_GB2312" w:cs="仿宋_GB2312"/>
          <w:snapToGrid w:val="0"/>
          <w:sz w:val="28"/>
          <w:szCs w:val="28"/>
        </w:rPr>
        <w:t>《艺无涯——周思聪、卢沉艺术回顾展》</w:t>
      </w:r>
      <w:r>
        <w:rPr>
          <w:rFonts w:hint="eastAsia" w:ascii="仿宋_GB2312" w:hAnsi="仿宋_GB2312" w:eastAsia="仿宋_GB2312" w:cs="仿宋_GB2312"/>
          <w:snapToGrid w:val="0"/>
          <w:sz w:val="28"/>
          <w:szCs w:val="28"/>
          <w:lang w:eastAsia="zh-CN"/>
        </w:rPr>
        <w:t>需求，制作招贴并进行安装。</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招贴制作</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招贴安装</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w:t>
      </w:r>
      <w:r>
        <w:rPr>
          <w:rFonts w:hint="eastAsia" w:ascii="仿宋_GB2312" w:hAnsi="仿宋_GB2312" w:eastAsia="仿宋_GB2312" w:cs="仿宋_GB2312"/>
          <w:snapToGrid w:val="0"/>
          <w:sz w:val="28"/>
          <w:szCs w:val="28"/>
          <w:lang w:eastAsia="zh-CN"/>
        </w:rPr>
        <w:t>工程</w:t>
      </w:r>
      <w:r>
        <w:rPr>
          <w:rFonts w:hint="eastAsia" w:ascii="仿宋_GB2312" w:hAnsi="仿宋_GB2312" w:eastAsia="仿宋_GB2312" w:cs="仿宋_GB2312"/>
          <w:snapToGrid w:val="0"/>
          <w:sz w:val="28"/>
          <w:szCs w:val="28"/>
        </w:rPr>
        <w:t>工期：不超30日历天</w:t>
      </w: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spacing w:line="600" w:lineRule="exact"/>
        <w:ind w:firstLine="562" w:firstLineChars="200"/>
        <w:outlineLvl w:val="1"/>
        <w:rPr>
          <w:rFonts w:hint="default" w:ascii="仿宋_GB2312" w:hAnsi="仿宋_GB2312" w:eastAsia="仿宋_GB2312" w:cs="仿宋_GB2312"/>
          <w:b/>
          <w:sz w:val="28"/>
          <w:szCs w:val="28"/>
          <w:u w:val="single"/>
          <w:lang w:val="en-US" w:eastAsia="zh-CN"/>
        </w:rPr>
      </w:pPr>
      <w:bookmarkStart w:id="17" w:name="_Toc419986983"/>
      <w:r>
        <w:rPr>
          <w:rFonts w:hint="eastAsia" w:ascii="仿宋_GB2312" w:hAnsi="仿宋_GB2312" w:eastAsia="仿宋_GB2312" w:cs="仿宋_GB2312"/>
          <w:b/>
          <w:sz w:val="28"/>
          <w:szCs w:val="28"/>
          <w:u w:val="single"/>
          <w:lang w:val="en-US" w:eastAsia="zh-CN"/>
        </w:rPr>
        <w:t>详情见附件</w:t>
      </w:r>
    </w:p>
    <w:tbl>
      <w:tblPr>
        <w:tblW w:w="112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80"/>
        <w:gridCol w:w="2100"/>
        <w:gridCol w:w="1340"/>
        <w:gridCol w:w="720"/>
        <w:gridCol w:w="740"/>
        <w:gridCol w:w="960"/>
        <w:gridCol w:w="1395"/>
        <w:gridCol w:w="243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11205" w:type="dxa"/>
            <w:gridSpan w:val="9"/>
            <w:tcBorders>
              <w:top w:val="nil"/>
              <w:left w:val="nil"/>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何香凝美术馆周思聪卢沉艺术回顾展览招贴报价清单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序号</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制作内容</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尺寸</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数量</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单位</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单价（元）</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总价（元）</w:t>
            </w: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报价说明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户外喷绘布海报</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8mx10m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室内海报</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900mX600m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中庭海报</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6.82mx3.15m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1.35mx1.65m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vMerge w:val="restart"/>
            <w:tcBorders>
              <w:top w:val="single" w:color="000000" w:sz="4" w:space="0"/>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0.64mx0.77m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1.45x0.69m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1.9mx0.95m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1.88mx0.92m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0.8mx0.27m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0.8mx0.44m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0.8mx0.5m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1.23mx0.54m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1.45mx0.37m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1.24mx0.95m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1.35mx0.95m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1.12mx0.62m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1.12mx0.37m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1.12mx0.45m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1.12mx0.46m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1.38mx0.79m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1.53mx0.37m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0.8mx0.36m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1.38mx1.1m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4.9mx1.13m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1.86mx0.79m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1.87mx1.58m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1.74mx1.47m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画框</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0.8mx0.6m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32"/>
                <w:szCs w:val="32"/>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画框</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0.6mx0.7m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32"/>
                <w:szCs w:val="32"/>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画框</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0.7mx1.4m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32"/>
                <w:szCs w:val="32"/>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画框</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0.9mx0.7m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32"/>
                <w:szCs w:val="32"/>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画框</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1.2mx0.8m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32"/>
                <w:szCs w:val="32"/>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画框</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0.5mx0.7m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32"/>
                <w:szCs w:val="32"/>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画框</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0.9mx0.6m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32"/>
                <w:szCs w:val="32"/>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画框</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0.6mx0.65m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32"/>
                <w:szCs w:val="32"/>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画框</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0.5mx0.65m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32"/>
                <w:szCs w:val="32"/>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画框</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1.2mx0.6m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32"/>
                <w:szCs w:val="32"/>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1.83mx2.93m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4.89mx3.31m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1.82mx3.32m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4.89mx3.32m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3.48mx2.92m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1mx1.5m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展墙特种纸</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大标签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A4</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w:t>
            </w:r>
          </w:p>
        </w:tc>
        <w:tc>
          <w:tcPr>
            <w:tcW w:w="21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粘胶</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960" w:type="dxa"/>
            <w:tcBorders>
              <w:top w:val="nil"/>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小标签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A5</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740" w:type="dxa"/>
            <w:tcBorders>
              <w:top w:val="nil"/>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960" w:type="dxa"/>
            <w:tcBorders>
              <w:top w:val="nil"/>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21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安装人工费</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40" w:type="dxa"/>
            <w:tcBorders>
              <w:top w:val="nil"/>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人次</w:t>
            </w:r>
          </w:p>
        </w:tc>
        <w:tc>
          <w:tcPr>
            <w:tcW w:w="960" w:type="dxa"/>
            <w:tcBorders>
              <w:top w:val="nil"/>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安装耗材费</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批</w:t>
            </w:r>
          </w:p>
        </w:tc>
        <w:tc>
          <w:tcPr>
            <w:tcW w:w="960" w:type="dxa"/>
            <w:tcBorders>
              <w:top w:val="nil"/>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5860" w:type="dxa"/>
            <w:gridSpan w:val="5"/>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0"/>
                <w:szCs w:val="20"/>
                <w:u w:val="none"/>
              </w:rPr>
            </w:pPr>
          </w:p>
        </w:tc>
      </w:tr>
    </w:tbl>
    <w:p>
      <w:pPr>
        <w:spacing w:line="600" w:lineRule="exact"/>
        <w:outlineLvl w:val="1"/>
        <w:rPr>
          <w:rFonts w:hint="eastAsia" w:ascii="仿宋_GB2312" w:hAnsi="仿宋_GB2312" w:eastAsia="仿宋_GB2312" w:cs="仿宋_GB2312"/>
          <w:b/>
          <w:sz w:val="28"/>
          <w:szCs w:val="28"/>
          <w:u w:val="single"/>
          <w:lang w:val="en-US" w:eastAsia="zh-CN"/>
        </w:rPr>
      </w:pPr>
    </w:p>
    <w:p>
      <w:pPr>
        <w:spacing w:line="600" w:lineRule="exact"/>
        <w:outlineLvl w:val="1"/>
        <w:rPr>
          <w:rFonts w:hint="eastAsia" w:ascii="仿宋_GB2312" w:hAnsi="仿宋_GB2312" w:eastAsia="仿宋_GB2312" w:cs="仿宋_GB2312"/>
          <w:b/>
          <w:sz w:val="28"/>
          <w:szCs w:val="28"/>
          <w:u w:val="single"/>
          <w:lang w:val="en-US" w:eastAsia="zh-CN"/>
        </w:rPr>
      </w:pPr>
    </w:p>
    <w:p>
      <w:p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864"/>
      <w:bookmarkStart w:id="19" w:name="_Toc41998698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6838" w:h="11906" w:orient="landscape"/>
      <w:pgMar w:top="140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C716C494-1286-40FF-BD56-E2A1D1F18506}"/>
  </w:font>
  <w:font w:name="仿宋_GB2312">
    <w:altName w:val="仿宋"/>
    <w:panose1 w:val="02010609030101010101"/>
    <w:charset w:val="86"/>
    <w:family w:val="modern"/>
    <w:pitch w:val="default"/>
    <w:sig w:usb0="00000000" w:usb1="00000000" w:usb2="00000010" w:usb3="00000000" w:csb0="00040000" w:csb1="00000000"/>
    <w:embedRegular r:id="rId2" w:fontKey="{31D2BBF9-05CD-4313-B852-917034423F19}"/>
  </w:font>
  <w:font w:name="仿宋">
    <w:panose1 w:val="02010609060101010101"/>
    <w:charset w:val="86"/>
    <w:family w:val="auto"/>
    <w:pitch w:val="default"/>
    <w:sig w:usb0="800002BF" w:usb1="38CF7CFA" w:usb2="00000016" w:usb3="00000000" w:csb0="00040001" w:csb1="00000000"/>
    <w:embedRegular r:id="rId3" w:fontKey="{007200EE-AD3C-4E70-A111-BE1C66ABA7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NmQ1NDAyMGUzOTgyOWE3ODMxNGY5OGE2NzJiNjgifQ=="/>
    <w:docVar w:name="KSO_WPS_MARK_KEY" w:val="30b3c3cd-b0ea-4a8a-a56a-c11cd7483e95"/>
  </w:docVars>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6ED67D2"/>
    <w:rsid w:val="07D3753C"/>
    <w:rsid w:val="08D53AF6"/>
    <w:rsid w:val="0C372E55"/>
    <w:rsid w:val="0ECF2005"/>
    <w:rsid w:val="10192BB2"/>
    <w:rsid w:val="11BD17FF"/>
    <w:rsid w:val="16042B1F"/>
    <w:rsid w:val="17822638"/>
    <w:rsid w:val="18D12C82"/>
    <w:rsid w:val="19236BF8"/>
    <w:rsid w:val="198545AA"/>
    <w:rsid w:val="1A970B73"/>
    <w:rsid w:val="2098686D"/>
    <w:rsid w:val="209F3FF6"/>
    <w:rsid w:val="24647281"/>
    <w:rsid w:val="26253ABD"/>
    <w:rsid w:val="2697352D"/>
    <w:rsid w:val="26E627DF"/>
    <w:rsid w:val="27E0273B"/>
    <w:rsid w:val="283A62D5"/>
    <w:rsid w:val="2A4D23AD"/>
    <w:rsid w:val="2B582941"/>
    <w:rsid w:val="2CBB1D2E"/>
    <w:rsid w:val="2D3D2D3F"/>
    <w:rsid w:val="2D5F45B5"/>
    <w:rsid w:val="2F035FFB"/>
    <w:rsid w:val="2F9B6F15"/>
    <w:rsid w:val="2FC10006"/>
    <w:rsid w:val="33ED0140"/>
    <w:rsid w:val="347D57DB"/>
    <w:rsid w:val="38C364FB"/>
    <w:rsid w:val="3CD1590F"/>
    <w:rsid w:val="42332734"/>
    <w:rsid w:val="46EF5460"/>
    <w:rsid w:val="47295AB9"/>
    <w:rsid w:val="47B0255F"/>
    <w:rsid w:val="4CCE037B"/>
    <w:rsid w:val="4E6E1F29"/>
    <w:rsid w:val="4F5A5106"/>
    <w:rsid w:val="4FE6757E"/>
    <w:rsid w:val="51071D8F"/>
    <w:rsid w:val="52166ED5"/>
    <w:rsid w:val="55AA42E8"/>
    <w:rsid w:val="56B66E47"/>
    <w:rsid w:val="59E32478"/>
    <w:rsid w:val="5E590D87"/>
    <w:rsid w:val="5EAE0389"/>
    <w:rsid w:val="5F715327"/>
    <w:rsid w:val="613B7E76"/>
    <w:rsid w:val="6161331D"/>
    <w:rsid w:val="61D5544C"/>
    <w:rsid w:val="61D75860"/>
    <w:rsid w:val="633B7D1C"/>
    <w:rsid w:val="65D473C8"/>
    <w:rsid w:val="66406E5B"/>
    <w:rsid w:val="67282B74"/>
    <w:rsid w:val="685332E5"/>
    <w:rsid w:val="6A287ED4"/>
    <w:rsid w:val="6A597473"/>
    <w:rsid w:val="6A5D295F"/>
    <w:rsid w:val="6A7A59E2"/>
    <w:rsid w:val="6ADA784B"/>
    <w:rsid w:val="6C8E07F9"/>
    <w:rsid w:val="6CC658DA"/>
    <w:rsid w:val="6D535020"/>
    <w:rsid w:val="6D9F2D69"/>
    <w:rsid w:val="6E780066"/>
    <w:rsid w:val="6F611423"/>
    <w:rsid w:val="70D15D4D"/>
    <w:rsid w:val="727A14FE"/>
    <w:rsid w:val="76482DE7"/>
    <w:rsid w:val="77F220C9"/>
    <w:rsid w:val="780F283F"/>
    <w:rsid w:val="78456FBD"/>
    <w:rsid w:val="7B8A1669"/>
    <w:rsid w:val="7D4129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11"/>
    <w:qFormat/>
    <w:uiPriority w:val="0"/>
    <w:rPr>
      <w:rFonts w:hint="eastAsia" w:ascii="宋体" w:hAnsi="宋体" w:eastAsia="宋体" w:cs="宋体"/>
      <w:color w:val="000000"/>
      <w:sz w:val="20"/>
      <w:szCs w:val="20"/>
      <w:u w:val="none"/>
    </w:rPr>
  </w:style>
  <w:style w:type="character" w:customStyle="1" w:styleId="21">
    <w:name w:val="font122"/>
    <w:basedOn w:val="11"/>
    <w:qFormat/>
    <w:uiPriority w:val="0"/>
    <w:rPr>
      <w:rFonts w:hint="default" w:ascii="Times New Roman" w:hAnsi="Times New Roman" w:cs="Times New Roman"/>
      <w:b/>
      <w:bCs/>
      <w:color w:val="000000"/>
      <w:sz w:val="28"/>
      <w:szCs w:val="28"/>
      <w:u w:val="none"/>
    </w:rPr>
  </w:style>
  <w:style w:type="character" w:customStyle="1" w:styleId="22">
    <w:name w:val="font81"/>
    <w:basedOn w:val="11"/>
    <w:qFormat/>
    <w:uiPriority w:val="0"/>
    <w:rPr>
      <w:rFonts w:hint="eastAsia" w:ascii="黑体" w:hAnsi="宋体" w:eastAsia="黑体" w:cs="黑体"/>
      <w:b/>
      <w:bCs/>
      <w:color w:val="000000"/>
      <w:sz w:val="28"/>
      <w:szCs w:val="28"/>
      <w:u w:val="none"/>
    </w:rPr>
  </w:style>
  <w:style w:type="character" w:customStyle="1" w:styleId="23">
    <w:name w:val="font101"/>
    <w:basedOn w:val="11"/>
    <w:qFormat/>
    <w:uiPriority w:val="0"/>
    <w:rPr>
      <w:rFonts w:hint="default" w:ascii="Times New Roman" w:hAnsi="Times New Roman" w:cs="Times New Roman"/>
      <w:b/>
      <w:bCs/>
      <w:color w:val="000000"/>
      <w:sz w:val="28"/>
      <w:szCs w:val="28"/>
      <w:u w:val="none"/>
    </w:rPr>
  </w:style>
  <w:style w:type="character" w:customStyle="1" w:styleId="24">
    <w:name w:val="font61"/>
    <w:basedOn w:val="11"/>
    <w:qFormat/>
    <w:uiPriority w:val="0"/>
    <w:rPr>
      <w:rFonts w:hint="eastAsia" w:ascii="黑体" w:hAnsi="宋体" w:eastAsia="黑体" w:cs="黑体"/>
      <w:b/>
      <w:bCs/>
      <w:color w:val="000000"/>
      <w:sz w:val="28"/>
      <w:szCs w:val="28"/>
      <w:u w:val="none"/>
    </w:rPr>
  </w:style>
  <w:style w:type="character" w:customStyle="1" w:styleId="25">
    <w:name w:val="font121"/>
    <w:basedOn w:val="11"/>
    <w:qFormat/>
    <w:uiPriority w:val="0"/>
    <w:rPr>
      <w:rFonts w:hint="default" w:ascii="Times New Roman" w:hAnsi="Times New Roman" w:cs="Times New Roman"/>
      <w:b/>
      <w:bCs/>
      <w:color w:val="000000"/>
      <w:sz w:val="28"/>
      <w:szCs w:val="28"/>
      <w:u w:val="none"/>
    </w:rPr>
  </w:style>
  <w:style w:type="character" w:customStyle="1" w:styleId="26">
    <w:name w:val="font41"/>
    <w:basedOn w:val="11"/>
    <w:qFormat/>
    <w:uiPriority w:val="0"/>
    <w:rPr>
      <w:rFonts w:hint="eastAsia" w:ascii="黑体" w:hAnsi="宋体" w:eastAsia="黑体" w:cs="黑体"/>
      <w:b/>
      <w:bCs/>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微软中国</Company>
  <Pages>9</Pages>
  <Words>1432</Words>
  <Characters>1906</Characters>
  <Lines>12</Lines>
  <Paragraphs>3</Paragraphs>
  <TotalTime>18</TotalTime>
  <ScaleCrop>false</ScaleCrop>
  <LinksUpToDate>false</LinksUpToDate>
  <CharactersWithSpaces>1910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阿尔</cp:lastModifiedBy>
  <cp:lastPrinted>2023-01-03T07:31:00Z</cp:lastPrinted>
  <dcterms:modified xsi:type="dcterms:W3CDTF">2023-04-19T02:12:32Z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24B5255BC0884D6891B30263E497F1C4</vt:lpwstr>
  </property>
</Properties>
</file>