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843124"/>
      <w:bookmarkStart w:id="1" w:name="_Toc101951257"/>
      <w:bookmarkStart w:id="2" w:name="_Toc101771371"/>
      <w:bookmarkStart w:id="3" w:name="_Toc419986980"/>
      <w:bookmarkStart w:id="4" w:name="_Toc101775124"/>
      <w:bookmarkStart w:id="5" w:name="_Toc175644388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何香凝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美术馆展厅栏杆改造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37663392"/>
      <w:bookmarkStart w:id="7" w:name="_Toc40762371"/>
      <w:bookmarkStart w:id="8" w:name="_Toc37331039"/>
      <w:bookmarkStart w:id="9" w:name="_Toc37245277"/>
      <w:bookmarkStart w:id="10" w:name="_Toc46308684"/>
      <w:bookmarkStart w:id="11" w:name="_Toc37569520"/>
      <w:bookmarkStart w:id="12" w:name="_Toc37331081"/>
      <w:bookmarkStart w:id="13" w:name="_Toc37581421"/>
      <w:bookmarkStart w:id="14" w:name="_Toc46308528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numPr>
          <w:ilvl w:val="0"/>
          <w:numId w:val="1"/>
        </w:num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预算：人民币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</w:rPr>
        <w:t>万元</w:t>
      </w:r>
    </w:p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（1）根据馆方的要求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展厅栏杆改造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根据项目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需求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采购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符合国标的建材材料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3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（1）报价要求（明确分项报价要求）。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制作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进度：配合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馆方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，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施工工期10天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（3）质量标准：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满足馆方给出的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设计技术参数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细项要求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  <w:sectPr>
          <w:pgSz w:w="11906" w:h="16838"/>
          <w:pgMar w:top="1440" w:right="1266" w:bottom="1440" w:left="14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货物清单</w:t>
      </w:r>
    </w:p>
    <w:tbl>
      <w:tblPr>
        <w:tblStyle w:val="11"/>
        <w:tblpPr w:leftFromText="180" w:rightFromText="180" w:vertAnchor="text" w:horzAnchor="page" w:tblpX="102" w:tblpY="592"/>
        <w:tblOverlap w:val="never"/>
        <w:tblW w:w="17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71"/>
        <w:gridCol w:w="1646"/>
        <w:gridCol w:w="2707"/>
        <w:gridCol w:w="1477"/>
        <w:gridCol w:w="1477"/>
        <w:gridCol w:w="1035"/>
        <w:gridCol w:w="1148"/>
        <w:gridCol w:w="1805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栏杆专项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现场效果图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规格（mm）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材质工艺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表面效果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实物效果图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展馆中心长空间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322580</wp:posOffset>
                  </wp:positionV>
                  <wp:extent cx="929005" cy="632460"/>
                  <wp:effectExtent l="0" t="0" r="4445" b="15240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现场总长度11.3米*2    金属尺寸：L1300*W50*H1300mm 底座尺寸：L1300*W300*H60mm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金属矩管加工焊接打磨、水磨石底座打磨光滑后跟金属衔接好配重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矩管为哑白色汽车漆，水磨石与现有地面同色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此数量覆盖展馆中心长空间栏杆，最终数量以现场实际需求为准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62865</wp:posOffset>
                  </wp:positionV>
                  <wp:extent cx="1120775" cy="889635"/>
                  <wp:effectExtent l="0" t="0" r="3175" b="5715"/>
                  <wp:wrapNone/>
                  <wp:docPr id="1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1012825</wp:posOffset>
                  </wp:positionV>
                  <wp:extent cx="1660525" cy="984885"/>
                  <wp:effectExtent l="0" t="0" r="15875" b="5715"/>
                  <wp:wrapNone/>
                  <wp:docPr id="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27940</wp:posOffset>
                  </wp:positionV>
                  <wp:extent cx="1194435" cy="952500"/>
                  <wp:effectExtent l="0" t="0" r="5715" b="0"/>
                  <wp:wrapNone/>
                  <wp:docPr id="7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走廊两侧窄空间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440055</wp:posOffset>
                  </wp:positionV>
                  <wp:extent cx="932180" cy="451485"/>
                  <wp:effectExtent l="0" t="0" r="1270" b="5715"/>
                  <wp:wrapNone/>
                  <wp:docPr id="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现场总长度7.5米*2     钢丝绳直径为6mm*7.5m两头和中间衔接固定扣件为定制非标尺寸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316#不锈钢钢丝绳+定制316#不锈钢非标件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不锈钢原色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此数量覆盖走廊两侧窄空间栏杆，最终数量以现场实际需求为准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短空间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25400</wp:posOffset>
                  </wp:positionV>
                  <wp:extent cx="959485" cy="991870"/>
                  <wp:effectExtent l="0" t="0" r="12065" b="17780"/>
                  <wp:wrapNone/>
                  <wp:docPr id="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现场总长度1.9米*2   钢丝绳直径为6mm*1.9m两头固定扣件为定制非标尺寸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316#不锈钢钢丝绳+定制316#不锈钢非标件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不锈钢原色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此数量覆盖展馆中心短空间栏杆，最终数量以现场实际需求为准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17780</wp:posOffset>
                  </wp:positionV>
                  <wp:extent cx="1660525" cy="983615"/>
                  <wp:effectExtent l="0" t="0" r="15875" b="6985"/>
                  <wp:wrapNone/>
                  <wp:docPr id="4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  <w:sectPr>
          <w:pgSz w:w="16838" w:h="11906" w:orient="landscape"/>
          <w:pgMar w:top="1400" w:right="1440" w:bottom="1266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864"/>
      <w:bookmarkStart w:id="19" w:name="_Toc41998698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</w:rPr>
        <w:t>货款分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第一期：招标人在与投标人签订合同后支付合同金额</w:t>
      </w:r>
      <w:r>
        <w:rPr>
          <w:rFonts w:hint="default" w:ascii="仿宋" w:hAnsi="仿宋" w:eastAsia="仿宋" w:cs="仿宋"/>
          <w:sz w:val="28"/>
          <w:szCs w:val="28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%。第二期：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项目完工并完成验收手续</w:t>
      </w:r>
      <w:r>
        <w:rPr>
          <w:rFonts w:hint="eastAsia" w:ascii="仿宋" w:hAnsi="仿宋" w:eastAsia="仿宋" w:cs="仿宋"/>
          <w:sz w:val="28"/>
          <w:szCs w:val="28"/>
        </w:rPr>
        <w:t>后，招标人向投标人支付合同金额</w:t>
      </w:r>
      <w:r>
        <w:rPr>
          <w:rFonts w:hint="default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2年</w:t>
      </w:r>
      <w:r>
        <w:rPr>
          <w:rFonts w:hint="eastAsia" w:ascii="仿宋" w:hAnsi="仿宋" w:eastAsia="仿宋" w:cs="仿宋"/>
          <w:sz w:val="28"/>
          <w:szCs w:val="28"/>
        </w:rPr>
        <w:t>，对发生问题的处理意见，维护保养、技术培训服务等要求）。</w:t>
      </w:r>
      <w:bookmarkStart w:id="27" w:name="_GoBack"/>
      <w:bookmarkEnd w:id="27"/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办公室</w:t>
      </w:r>
    </w:p>
    <w:p>
      <w:pPr>
        <w:spacing w:line="600" w:lineRule="exact"/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二〇二三年十一月九日</w:t>
      </w: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9A4F7"/>
    <w:multiLevelType w:val="singleLevel"/>
    <w:tmpl w:val="DD69A4F7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DQyMmYwOTUyMzMzZDUyYmIwMzBlYzJhZTQzNTYifQ=="/>
  </w:docVars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B80216"/>
    <w:rsid w:val="02C33A46"/>
    <w:rsid w:val="04C01DE0"/>
    <w:rsid w:val="05CA4462"/>
    <w:rsid w:val="064A5629"/>
    <w:rsid w:val="072C0AE9"/>
    <w:rsid w:val="08D467B8"/>
    <w:rsid w:val="08D53AF6"/>
    <w:rsid w:val="08F20353"/>
    <w:rsid w:val="0B5C3E34"/>
    <w:rsid w:val="0B730651"/>
    <w:rsid w:val="0C372E55"/>
    <w:rsid w:val="0DB4216E"/>
    <w:rsid w:val="0DC11E39"/>
    <w:rsid w:val="0E552DBD"/>
    <w:rsid w:val="0ECF2005"/>
    <w:rsid w:val="0F625791"/>
    <w:rsid w:val="10192BB2"/>
    <w:rsid w:val="112965BF"/>
    <w:rsid w:val="11496EED"/>
    <w:rsid w:val="119D6066"/>
    <w:rsid w:val="11EC3A38"/>
    <w:rsid w:val="12323B41"/>
    <w:rsid w:val="13517FE7"/>
    <w:rsid w:val="13557D81"/>
    <w:rsid w:val="15B25596"/>
    <w:rsid w:val="16042B1F"/>
    <w:rsid w:val="1639788E"/>
    <w:rsid w:val="17822638"/>
    <w:rsid w:val="18A46E1B"/>
    <w:rsid w:val="18D12C82"/>
    <w:rsid w:val="19236BF8"/>
    <w:rsid w:val="192B785C"/>
    <w:rsid w:val="198545AA"/>
    <w:rsid w:val="1A045DC3"/>
    <w:rsid w:val="1A970B73"/>
    <w:rsid w:val="1CA63D20"/>
    <w:rsid w:val="1CAB7337"/>
    <w:rsid w:val="1F354C71"/>
    <w:rsid w:val="1F953813"/>
    <w:rsid w:val="20857532"/>
    <w:rsid w:val="2098686D"/>
    <w:rsid w:val="209F3FF6"/>
    <w:rsid w:val="226971BB"/>
    <w:rsid w:val="2360099C"/>
    <w:rsid w:val="24647281"/>
    <w:rsid w:val="263B056B"/>
    <w:rsid w:val="268B51DE"/>
    <w:rsid w:val="2697352D"/>
    <w:rsid w:val="26E627DF"/>
    <w:rsid w:val="27E0273B"/>
    <w:rsid w:val="283A62D5"/>
    <w:rsid w:val="288602EB"/>
    <w:rsid w:val="28E53F1C"/>
    <w:rsid w:val="2B083962"/>
    <w:rsid w:val="2BC55343"/>
    <w:rsid w:val="2CBB1D2E"/>
    <w:rsid w:val="2CBD0D4D"/>
    <w:rsid w:val="2CF33A75"/>
    <w:rsid w:val="2D3D2D3F"/>
    <w:rsid w:val="2D5F45B5"/>
    <w:rsid w:val="2F374C43"/>
    <w:rsid w:val="2F9B6F15"/>
    <w:rsid w:val="2FC10006"/>
    <w:rsid w:val="306929CC"/>
    <w:rsid w:val="30DD1926"/>
    <w:rsid w:val="32445A6A"/>
    <w:rsid w:val="32B1065A"/>
    <w:rsid w:val="34B02753"/>
    <w:rsid w:val="360255D0"/>
    <w:rsid w:val="36520AA1"/>
    <w:rsid w:val="36534F12"/>
    <w:rsid w:val="371C644F"/>
    <w:rsid w:val="38395C09"/>
    <w:rsid w:val="399C2E1B"/>
    <w:rsid w:val="3A52524D"/>
    <w:rsid w:val="3BBB3951"/>
    <w:rsid w:val="3CB44FCF"/>
    <w:rsid w:val="3CD1590F"/>
    <w:rsid w:val="3D0575D8"/>
    <w:rsid w:val="42332734"/>
    <w:rsid w:val="42ED16BA"/>
    <w:rsid w:val="46EF5460"/>
    <w:rsid w:val="475A6773"/>
    <w:rsid w:val="47B0255F"/>
    <w:rsid w:val="4A0C1E43"/>
    <w:rsid w:val="4BA426B2"/>
    <w:rsid w:val="4BB92882"/>
    <w:rsid w:val="4C6A38FC"/>
    <w:rsid w:val="4CCE037B"/>
    <w:rsid w:val="4D134C95"/>
    <w:rsid w:val="4DB34D18"/>
    <w:rsid w:val="4E041F99"/>
    <w:rsid w:val="4E6E1F29"/>
    <w:rsid w:val="4EFD3C7F"/>
    <w:rsid w:val="4F5A5106"/>
    <w:rsid w:val="4FAB04B3"/>
    <w:rsid w:val="4FE6757E"/>
    <w:rsid w:val="51071D8F"/>
    <w:rsid w:val="5176370C"/>
    <w:rsid w:val="52F42171"/>
    <w:rsid w:val="554C1DF1"/>
    <w:rsid w:val="55AA42E8"/>
    <w:rsid w:val="56B66E47"/>
    <w:rsid w:val="57081D47"/>
    <w:rsid w:val="594A12F6"/>
    <w:rsid w:val="5962241C"/>
    <w:rsid w:val="59A85A64"/>
    <w:rsid w:val="59E32478"/>
    <w:rsid w:val="5A22717C"/>
    <w:rsid w:val="5AA703EB"/>
    <w:rsid w:val="5D006E63"/>
    <w:rsid w:val="5DDA5CAC"/>
    <w:rsid w:val="5EA54320"/>
    <w:rsid w:val="5EAE0389"/>
    <w:rsid w:val="5EE94B54"/>
    <w:rsid w:val="5F44415B"/>
    <w:rsid w:val="5F715327"/>
    <w:rsid w:val="60002155"/>
    <w:rsid w:val="6124341A"/>
    <w:rsid w:val="613B7E76"/>
    <w:rsid w:val="6161331D"/>
    <w:rsid w:val="621F7940"/>
    <w:rsid w:val="62C0797A"/>
    <w:rsid w:val="63656FC2"/>
    <w:rsid w:val="64AF5EF8"/>
    <w:rsid w:val="65D04378"/>
    <w:rsid w:val="66406E5B"/>
    <w:rsid w:val="6813679E"/>
    <w:rsid w:val="68F93BE6"/>
    <w:rsid w:val="694035C3"/>
    <w:rsid w:val="697B284D"/>
    <w:rsid w:val="6A136F29"/>
    <w:rsid w:val="6A5D295F"/>
    <w:rsid w:val="6A7A59E2"/>
    <w:rsid w:val="6A9811DC"/>
    <w:rsid w:val="6ADA784B"/>
    <w:rsid w:val="6B104226"/>
    <w:rsid w:val="6C8E07F9"/>
    <w:rsid w:val="6CC658DA"/>
    <w:rsid w:val="6D535020"/>
    <w:rsid w:val="6D5B6C1D"/>
    <w:rsid w:val="6D863BD5"/>
    <w:rsid w:val="6D9F2D69"/>
    <w:rsid w:val="6E780066"/>
    <w:rsid w:val="6EEA181B"/>
    <w:rsid w:val="6F516012"/>
    <w:rsid w:val="6F611423"/>
    <w:rsid w:val="70D15D4D"/>
    <w:rsid w:val="70FE448F"/>
    <w:rsid w:val="71497716"/>
    <w:rsid w:val="727A14FE"/>
    <w:rsid w:val="728C4111"/>
    <w:rsid w:val="728C5ACB"/>
    <w:rsid w:val="73B02C8B"/>
    <w:rsid w:val="75151DA7"/>
    <w:rsid w:val="75790588"/>
    <w:rsid w:val="766F2884"/>
    <w:rsid w:val="775F555C"/>
    <w:rsid w:val="77BE6726"/>
    <w:rsid w:val="77F220C9"/>
    <w:rsid w:val="780F283F"/>
    <w:rsid w:val="78456FBD"/>
    <w:rsid w:val="789456D9"/>
    <w:rsid w:val="7AB97ACC"/>
    <w:rsid w:val="7B8A1669"/>
    <w:rsid w:val="7D4129D5"/>
    <w:rsid w:val="7FE24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5</Pages>
  <Words>1238</Words>
  <Characters>1324</Characters>
  <Lines>12</Lines>
  <Paragraphs>3</Paragraphs>
  <TotalTime>5</TotalTime>
  <ScaleCrop>false</ScaleCrop>
  <LinksUpToDate>false</LinksUpToDate>
  <CharactersWithSpaces>1421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漂泊</cp:lastModifiedBy>
  <cp:lastPrinted>2020-04-27T09:30:00Z</cp:lastPrinted>
  <dcterms:modified xsi:type="dcterms:W3CDTF">2023-11-09T02:16:40Z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4FCECFD19C8740E3BBAF99BC8EA0641F_13</vt:lpwstr>
  </property>
</Properties>
</file>