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37663392"/>
      <w:bookmarkStart w:id="1" w:name="_Toc46308528"/>
      <w:bookmarkStart w:id="2" w:name="_Toc37581421"/>
      <w:bookmarkStart w:id="3" w:name="_Toc37569520"/>
      <w:bookmarkStart w:id="4" w:name="_Toc37331081"/>
      <w:bookmarkStart w:id="5" w:name="_Toc37331039"/>
      <w:bookmarkStart w:id="6" w:name="_Toc37245277"/>
      <w:bookmarkStart w:id="7" w:name="_Toc40762371"/>
      <w:bookmarkStart w:id="8" w:name="_Toc46308684"/>
      <w:r>
        <w:rPr>
          <w:rFonts w:hint="eastAsia" w:ascii="方正小标宋简体" w:hAnsi="方正小标宋简体" w:eastAsia="方正小标宋简体" w:cs="方正小标宋简体"/>
          <w:sz w:val="44"/>
          <w:szCs w:val="44"/>
        </w:rPr>
        <w:t xml:space="preserve">《何香凝与中国女子书画会：20世纪前半期女性艺术运动图景》的空间及平面设计采购项目需求书 </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60，000</w:t>
            </w:r>
            <w:r>
              <w:rPr>
                <w:rFonts w:ascii="仿宋_GB2312" w:hAnsi="仿宋_GB2312" w:eastAsia="仿宋_GB2312" w:cs="仿宋_GB2312"/>
                <w:bCs/>
                <w:sz w:val="32"/>
                <w:szCs w:val="32"/>
              </w:rPr>
              <w:t>.00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1</w:t>
      </w:r>
      <w:r>
        <w:rPr>
          <w:rFonts w:hint="eastAsia" w:ascii="仿宋_GB2312" w:hAnsi="仿宋_GB2312" w:eastAsia="仿宋_GB2312" w:cs="仿宋_GB2312"/>
          <w:snapToGrid w:val="0"/>
          <w:sz w:val="32"/>
          <w:szCs w:val="32"/>
        </w:rPr>
        <w:t>年何香凝美术馆展览</w:t>
      </w:r>
      <w:r>
        <w:rPr>
          <w:rFonts w:hint="eastAsia" w:ascii="仿宋_GB2312" w:hAnsi="仿宋_GB2312" w:eastAsia="仿宋_GB2312" w:cs="仿宋_GB2312"/>
          <w:snapToGrid w:val="0"/>
          <w:sz w:val="32"/>
          <w:szCs w:val="32"/>
          <w:lang w:eastAsia="zh-CN"/>
        </w:rPr>
        <w:t>计划内的</w:t>
      </w:r>
      <w:r>
        <w:rPr>
          <w:rFonts w:hint="eastAsia" w:ascii="仿宋_GB2312" w:hAnsi="仿宋_GB2312" w:eastAsia="仿宋_GB2312" w:cs="仿宋_GB2312"/>
          <w:snapToGrid w:val="0"/>
          <w:sz w:val="32"/>
          <w:szCs w:val="32"/>
        </w:rPr>
        <w:t>《何香凝与中国女子书画会：20世纪前半期女性艺术运动图景》的</w:t>
      </w:r>
      <w:r>
        <w:rPr>
          <w:rFonts w:hint="eastAsia" w:ascii="仿宋_GB2312" w:hAnsi="仿宋_GB2312" w:eastAsia="仿宋_GB2312" w:cs="仿宋_GB2312"/>
          <w:snapToGrid w:val="0"/>
          <w:sz w:val="32"/>
          <w:szCs w:val="32"/>
          <w:lang w:eastAsia="zh-CN"/>
        </w:rPr>
        <w:t>展览空间及平面提供</w:t>
      </w:r>
      <w:r>
        <w:rPr>
          <w:rFonts w:hint="eastAsia" w:ascii="仿宋_GB2312" w:hAnsi="仿宋_GB2312" w:eastAsia="仿宋_GB2312" w:cs="仿宋_GB2312"/>
          <w:snapToGrid w:val="0"/>
          <w:sz w:val="32"/>
          <w:szCs w:val="32"/>
        </w:rPr>
        <w:t>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hint="eastAsia"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（1）展厅整体设计：配合展览需求设计展柜、特装、路线图等。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（2）展板设计：根据展览整体设计效果设计相应展板，包括前言、分篇幅文字，展览背景图片等。</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（3）展览海报设计。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（4）户外广告条幅：根据何香凝美术馆展馆外围户外广告尺寸设计，1款。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（5）室内广告条幅：根据何香凝美术馆提供展馆中庭位置条幅设计，1款。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（6）展览标签设计</w:t>
      </w: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（7）展览公教纸三折页。</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）画册，根据馆方的要求设计画册内容。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）展览折页。</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numPr>
          <w:ilvl w:val="0"/>
          <w:numId w:val="3"/>
        </w:numPr>
        <w:spacing w:beforeAutospacing="0" w:afterAutospacing="0" w:line="360" w:lineRule="auto"/>
        <w:ind w:firstLine="420"/>
        <w:rPr>
          <w:rFonts w:hint="eastAsia" w:ascii="仿宋_GB2312" w:hAnsi="仿宋_GB2312" w:eastAsia="仿宋_GB2312" w:cs="仿宋_GB2312"/>
          <w:b/>
          <w:sz w:val="32"/>
          <w:szCs w:val="32"/>
          <w:u w:val="none"/>
          <w:lang w:val="en-US" w:eastAsia="zh-CN"/>
        </w:rPr>
      </w:pPr>
      <w:r>
        <w:rPr>
          <w:rFonts w:hint="eastAsia" w:ascii="仿宋_GB2312" w:hAnsi="仿宋_GB2312" w:eastAsia="仿宋_GB2312" w:cs="仿宋_GB2312"/>
          <w:b/>
          <w:sz w:val="32"/>
          <w:szCs w:val="32"/>
          <w:u w:val="none"/>
          <w:lang w:val="en-US" w:eastAsia="zh-CN"/>
        </w:rPr>
        <w:t>展览空间及平面设计</w:t>
      </w:r>
    </w:p>
    <w:tbl>
      <w:tblPr>
        <w:tblStyle w:val="9"/>
        <w:tblW w:w="8502" w:type="dxa"/>
        <w:jc w:val="center"/>
        <w:tblLayout w:type="fixed"/>
        <w:tblCellMar>
          <w:top w:w="0" w:type="dxa"/>
          <w:left w:w="108" w:type="dxa"/>
          <w:bottom w:w="0" w:type="dxa"/>
          <w:right w:w="108" w:type="dxa"/>
        </w:tblCellMar>
      </w:tblPr>
      <w:tblGrid>
        <w:gridCol w:w="2004"/>
        <w:gridCol w:w="3740"/>
        <w:gridCol w:w="1146"/>
        <w:gridCol w:w="1612"/>
      </w:tblGrid>
      <w:tr>
        <w:tblPrEx>
          <w:tblCellMar>
            <w:top w:w="0" w:type="dxa"/>
            <w:left w:w="108" w:type="dxa"/>
            <w:bottom w:w="0" w:type="dxa"/>
            <w:right w:w="108" w:type="dxa"/>
          </w:tblCellMar>
        </w:tblPrEx>
        <w:trPr>
          <w:trHeight w:val="739" w:hRule="atLeast"/>
          <w:jc w:val="center"/>
        </w:trPr>
        <w:tc>
          <w:tcPr>
            <w:tcW w:w="2004" w:type="dxa"/>
            <w:vMerge w:val="restart"/>
            <w:tcBorders>
              <w:top w:val="single" w:color="000000" w:sz="8" w:space="0"/>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《何香凝与中国女子书画会：20世纪前半期女性艺术运动图景》</w:t>
            </w:r>
          </w:p>
        </w:tc>
        <w:tc>
          <w:tcPr>
            <w:tcW w:w="37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14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1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展览公教纸三折页设计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展览海报设计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展览标签设计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户外广告条幅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室内广告条幅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展板设计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展厅整体设计</w:t>
            </w:r>
          </w:p>
        </w:tc>
        <w:tc>
          <w:tcPr>
            <w:tcW w:w="1146"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画册设计</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bottom w:val="single" w:color="auto" w:sz="4"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展览折页设计</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w:t>
            </w:r>
          </w:p>
        </w:tc>
      </w:tr>
    </w:tbl>
    <w:p>
      <w:pPr>
        <w:spacing w:line="600" w:lineRule="exact"/>
        <w:outlineLvl w:val="1"/>
        <w:rPr>
          <w:rFonts w:hint="eastAsia"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hint="default" w:ascii="仿宋_GB2312" w:hAnsi="仿宋_GB2312" w:eastAsia="仿宋_GB2312" w:cs="仿宋_GB2312"/>
          <w:sz w:val="32"/>
          <w:szCs w:val="32"/>
          <w:lang w:val="en-US"/>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8</w:t>
      </w:r>
      <w:bookmarkStart w:id="20" w:name="_GoBack"/>
      <w:bookmarkEnd w:id="20"/>
      <w:r>
        <w:rPr>
          <w:rFonts w:hint="eastAsia" w:ascii="仿宋_GB2312" w:hAnsi="仿宋_GB2312" w:eastAsia="仿宋_GB2312" w:cs="仿宋_GB2312"/>
          <w:sz w:val="32"/>
          <w:szCs w:val="32"/>
          <w:lang w:val="en-US" w:eastAsia="zh-CN"/>
        </w:rPr>
        <w:t>月-10月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w:t>
      </w:r>
      <w:r>
        <w:rPr>
          <w:rFonts w:hint="eastAsia" w:ascii="仿宋_GB2312" w:hAnsi="仿宋_GB2312" w:eastAsia="仿宋_GB2312" w:cs="仿宋_GB2312"/>
          <w:sz w:val="32"/>
          <w:szCs w:val="32"/>
          <w:lang w:val="en-US" w:eastAsia="zh-CN"/>
        </w:rPr>
        <w:t>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4"/>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B62903"/>
    <w:multiLevelType w:val="singleLevel"/>
    <w:tmpl w:val="18B62903"/>
    <w:lvl w:ilvl="0" w:tentative="0">
      <w:start w:val="1"/>
      <w:numFmt w:val="decimal"/>
      <w:suff w:val="nothing"/>
      <w:lvlText w:val="%1、"/>
      <w:lvlJc w:val="left"/>
    </w:lvl>
  </w:abstractNum>
  <w:abstractNum w:abstractNumId="3">
    <w:nsid w:val="18F051B8"/>
    <w:multiLevelType w:val="singleLevel"/>
    <w:tmpl w:val="18F051B8"/>
    <w:lvl w:ilvl="0" w:tentative="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10192BB2"/>
    <w:rsid w:val="16042B1F"/>
    <w:rsid w:val="17822638"/>
    <w:rsid w:val="19236BF8"/>
    <w:rsid w:val="198545AA"/>
    <w:rsid w:val="2098686D"/>
    <w:rsid w:val="209F3FF6"/>
    <w:rsid w:val="2637116D"/>
    <w:rsid w:val="2697352D"/>
    <w:rsid w:val="26E627DF"/>
    <w:rsid w:val="27E0273B"/>
    <w:rsid w:val="283A62D5"/>
    <w:rsid w:val="2CBB1D2E"/>
    <w:rsid w:val="2D3D2D3F"/>
    <w:rsid w:val="2D5F45B5"/>
    <w:rsid w:val="2D8810E6"/>
    <w:rsid w:val="33652E39"/>
    <w:rsid w:val="39414920"/>
    <w:rsid w:val="3CD1590F"/>
    <w:rsid w:val="42332734"/>
    <w:rsid w:val="46EF5460"/>
    <w:rsid w:val="47B0255F"/>
    <w:rsid w:val="4CCE037B"/>
    <w:rsid w:val="4E6E1F29"/>
    <w:rsid w:val="4F5A5106"/>
    <w:rsid w:val="4FE6757E"/>
    <w:rsid w:val="50D4282F"/>
    <w:rsid w:val="51071D8F"/>
    <w:rsid w:val="527B555D"/>
    <w:rsid w:val="55AA42E8"/>
    <w:rsid w:val="59E32478"/>
    <w:rsid w:val="5EAE0389"/>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288</Words>
  <Characters>1648</Characters>
  <Lines>13</Lines>
  <Paragraphs>3</Paragraphs>
  <TotalTime>6</TotalTime>
  <ScaleCrop>false</ScaleCrop>
  <LinksUpToDate>false</LinksUpToDate>
  <CharactersWithSpaces>1933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2020-05-19T07:45:00Z</dcterms:created>
  <dc:creator>姜小姜</dc:creator>
  <cp:lastModifiedBy>陈初晴</cp:lastModifiedBy>
  <cp:lastPrinted>2020-04-27T09:30:00Z</cp:lastPrinted>
  <dcterms:modified xsi:type="dcterms:W3CDTF">2021-08-04T09:37:22Z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