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FC" w:rsidRDefault="00AA3462">
      <w:pPr>
        <w:pStyle w:val="3"/>
        <w:widowControl/>
        <w:spacing w:after="450" w:line="450" w:lineRule="atLeas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bookmarkStart w:id="0" w:name="_Toc101771371"/>
      <w:bookmarkStart w:id="1" w:name="_Toc419986980"/>
      <w:bookmarkStart w:id="2" w:name="_Toc175644388"/>
      <w:bookmarkStart w:id="3" w:name="_Toc101775124"/>
      <w:bookmarkStart w:id="4" w:name="_Toc101951257"/>
      <w:bookmarkStart w:id="5" w:name="_Toc101843124"/>
      <w:r>
        <w:rPr>
          <w:rFonts w:ascii="方正小标宋简体" w:eastAsia="方正小标宋简体" w:hAnsi="方正小标宋简体" w:cs="方正小标宋简体"/>
          <w:sz w:val="44"/>
          <w:szCs w:val="44"/>
        </w:rPr>
        <w:t>何香凝美术馆</w:t>
      </w:r>
      <w:r w:rsidR="00737DE7">
        <w:rPr>
          <w:rFonts w:ascii="方正小标宋简体" w:eastAsia="方正小标宋简体" w:hAnsi="方正小标宋简体" w:cs="方正小标宋简体"/>
          <w:sz w:val="44"/>
          <w:szCs w:val="44"/>
        </w:rPr>
        <w:t>聘请</w:t>
      </w:r>
      <w:r w:rsidR="00FE6451">
        <w:rPr>
          <w:rFonts w:ascii="方正小标宋简体" w:eastAsia="方正小标宋简体" w:hAnsi="方正小标宋简体" w:cs="方正小标宋简体"/>
          <w:sz w:val="44"/>
          <w:szCs w:val="44"/>
        </w:rPr>
        <w:t>常年</w:t>
      </w:r>
      <w:r w:rsidR="00737DE7">
        <w:rPr>
          <w:rFonts w:ascii="方正小标宋简体" w:eastAsia="方正小标宋简体" w:hAnsi="方正小标宋简体" w:cs="方正小标宋简体"/>
          <w:sz w:val="44"/>
          <w:szCs w:val="44"/>
        </w:rPr>
        <w:t>法律顾问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需求</w:t>
      </w:r>
      <w:bookmarkStart w:id="6" w:name="_Toc37569520"/>
      <w:bookmarkStart w:id="7" w:name="_Toc40762371"/>
      <w:bookmarkStart w:id="8" w:name="_Toc37581421"/>
      <w:bookmarkStart w:id="9" w:name="_Toc46308528"/>
      <w:bookmarkStart w:id="10" w:name="_Toc37245277"/>
      <w:bookmarkStart w:id="11" w:name="_Toc37331081"/>
      <w:bookmarkStart w:id="12" w:name="_Toc37331039"/>
      <w:bookmarkStart w:id="13" w:name="_Toc37663392"/>
      <w:bookmarkStart w:id="14" w:name="_Toc46308684"/>
      <w:bookmarkEnd w:id="0"/>
      <w:bookmarkEnd w:id="1"/>
      <w:bookmarkEnd w:id="2"/>
      <w:bookmarkEnd w:id="3"/>
      <w:bookmarkEnd w:id="4"/>
      <w:bookmarkEnd w:id="5"/>
      <w:r>
        <w:rPr>
          <w:rFonts w:ascii="方正小标宋简体" w:eastAsia="方正小标宋简体" w:hAnsi="方正小标宋简体" w:cs="方正小标宋简体"/>
          <w:sz w:val="44"/>
          <w:szCs w:val="44"/>
        </w:rPr>
        <w:t>书</w:t>
      </w:r>
    </w:p>
    <w:p w:rsidR="001010FC" w:rsidRDefault="001010FC"/>
    <w:p w:rsidR="001010FC" w:rsidRDefault="00AA3462">
      <w:pPr>
        <w:spacing w:line="600" w:lineRule="exact"/>
        <w:ind w:firstLineChars="200" w:firstLine="562"/>
        <w:outlineLvl w:val="1"/>
        <w:rPr>
          <w:rFonts w:ascii="宋体" w:eastAsia="宋体" w:hAnsi="宋体" w:cs="宋体"/>
          <w:b/>
          <w:sz w:val="28"/>
          <w:szCs w:val="28"/>
        </w:rPr>
      </w:pPr>
      <w:bookmarkStart w:id="15" w:name="_Toc41998698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宋体" w:eastAsia="宋体" w:hAnsi="宋体" w:cs="宋体" w:hint="eastAsia"/>
          <w:b/>
          <w:sz w:val="28"/>
          <w:szCs w:val="28"/>
        </w:rPr>
        <w:t>一、投标人资格</w:t>
      </w:r>
    </w:p>
    <w:p w:rsidR="001010FC" w:rsidRPr="00C07869" w:rsidRDefault="00AA3462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参加本项目投标的投标人除应具备《政府采购法》第二十二条供应商资格</w:t>
      </w:r>
      <w:r w:rsidRPr="00C07869">
        <w:rPr>
          <w:rFonts w:ascii="仿宋_GB2312" w:eastAsia="仿宋_GB2312" w:hAnsi="仿宋_GB2312" w:cs="仿宋_GB2312" w:hint="eastAsia"/>
          <w:sz w:val="28"/>
          <w:szCs w:val="28"/>
        </w:rPr>
        <w:t>条件外，还必须符合下列要求：</w:t>
      </w:r>
    </w:p>
    <w:p w:rsidR="001010FC" w:rsidRPr="0051472F" w:rsidRDefault="00DE3DAD" w:rsidP="0051472F">
      <w:pPr>
        <w:spacing w:line="60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1. </w:t>
      </w:r>
      <w:r w:rsidR="0051472F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C07869" w:rsidRPr="0051472F">
        <w:rPr>
          <w:rFonts w:ascii="仿宋_GB2312" w:eastAsia="仿宋_GB2312" w:hAnsi="仿宋_GB2312" w:cs="仿宋_GB2312" w:hint="eastAsia"/>
          <w:sz w:val="28"/>
          <w:szCs w:val="28"/>
        </w:rPr>
        <w:t>投标人必须为在深圳本地成立6年以上，并具有35名以上律师规模。</w:t>
      </w:r>
    </w:p>
    <w:p w:rsidR="001010FC" w:rsidRPr="0051472F" w:rsidRDefault="00D64FC3" w:rsidP="0051472F">
      <w:pPr>
        <w:spacing w:line="60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 w:rsidR="00C07869" w:rsidRPr="0051472F">
        <w:rPr>
          <w:rFonts w:ascii="仿宋_GB2312" w:eastAsia="仿宋_GB2312" w:hAnsi="仿宋_GB2312" w:cs="仿宋_GB2312" w:hint="eastAsia"/>
          <w:sz w:val="28"/>
          <w:szCs w:val="28"/>
        </w:rPr>
        <w:t>投标人应具有至少6家以上政府部门、事业单位、文化行业的常年法律顾问服务经验，能够为美术馆提供全方位的咨询服务。</w:t>
      </w:r>
    </w:p>
    <w:p w:rsidR="00737DE7" w:rsidRPr="0051472F" w:rsidRDefault="0051472F" w:rsidP="0051472F">
      <w:pPr>
        <w:spacing w:line="60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3. </w:t>
      </w:r>
      <w:r w:rsidR="00737DE7" w:rsidRPr="0051472F">
        <w:rPr>
          <w:rFonts w:ascii="仿宋_GB2312" w:eastAsia="仿宋_GB2312" w:hAnsi="仿宋_GB2312" w:cs="仿宋_GB2312" w:hint="eastAsia"/>
          <w:sz w:val="28"/>
          <w:szCs w:val="28"/>
        </w:rPr>
        <w:t>投标人参与本项目投标前三年内，在经营活动中没有重大违法记录（由供应商在《投标人具备投标资格的证明文件》中作出声明</w:t>
      </w:r>
      <w:r w:rsidR="004369A4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010FC" w:rsidRDefault="0051472F" w:rsidP="0051472F">
      <w:pPr>
        <w:spacing w:line="60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4. </w:t>
      </w:r>
      <w:r w:rsidR="00AA3462">
        <w:rPr>
          <w:rFonts w:ascii="仿宋_GB2312" w:eastAsia="仿宋_GB2312" w:hAnsi="仿宋_GB2312" w:cs="仿宋_GB2312" w:hint="eastAsia"/>
          <w:sz w:val="28"/>
          <w:szCs w:val="28"/>
        </w:rPr>
        <w:t>本项目不接受联合体投标，不允许分包。</w:t>
      </w:r>
    </w:p>
    <w:p w:rsidR="001010FC" w:rsidRDefault="001010FC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010FC" w:rsidRDefault="00AA3462">
      <w:pPr>
        <w:spacing w:line="600" w:lineRule="exact"/>
        <w:ind w:firstLineChars="200" w:firstLine="562"/>
        <w:outlineLvl w:val="1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二、项目概况</w:t>
      </w:r>
      <w:bookmarkEnd w:id="15"/>
    </w:p>
    <w:p w:rsidR="001010FC" w:rsidRDefault="00DE3DAD">
      <w:pPr>
        <w:tabs>
          <w:tab w:val="left" w:pos="540"/>
        </w:tabs>
        <w:spacing w:line="6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 </w:t>
      </w:r>
      <w:r w:rsidR="00AA3462">
        <w:rPr>
          <w:rFonts w:ascii="仿宋_GB2312" w:eastAsia="仿宋_GB2312" w:hAnsi="仿宋_GB2312" w:cs="仿宋_GB2312" w:hint="eastAsia"/>
          <w:sz w:val="28"/>
          <w:szCs w:val="28"/>
        </w:rPr>
        <w:t>更换</w:t>
      </w:r>
      <w:r w:rsidR="00AA3462">
        <w:rPr>
          <w:rFonts w:ascii="仿宋_GB2312" w:eastAsia="仿宋_GB2312" w:hAnsi="仿宋_GB2312" w:cs="仿宋_GB2312" w:hint="eastAsia"/>
          <w:bCs/>
          <w:sz w:val="28"/>
          <w:szCs w:val="28"/>
        </w:rPr>
        <w:t>预算：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2784"/>
        <w:gridCol w:w="2547"/>
      </w:tblGrid>
      <w:tr w:rsidR="001010FC" w:rsidTr="007269D5">
        <w:trPr>
          <w:jc w:val="center"/>
        </w:trPr>
        <w:tc>
          <w:tcPr>
            <w:tcW w:w="2880" w:type="dxa"/>
            <w:vAlign w:val="center"/>
          </w:tcPr>
          <w:p w:rsidR="001010FC" w:rsidRDefault="00AA3462" w:rsidP="0019084D">
            <w:pPr>
              <w:adjustRightInd w:val="0"/>
              <w:snapToGrid w:val="0"/>
              <w:spacing w:beforeLines="50"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预算金额</w:t>
            </w:r>
          </w:p>
        </w:tc>
        <w:tc>
          <w:tcPr>
            <w:tcW w:w="2784" w:type="dxa"/>
            <w:vAlign w:val="center"/>
          </w:tcPr>
          <w:p w:rsidR="001010FC" w:rsidRDefault="00AA3462" w:rsidP="0019084D">
            <w:pPr>
              <w:adjustRightInd w:val="0"/>
              <w:snapToGrid w:val="0"/>
              <w:spacing w:beforeLines="50" w:line="600" w:lineRule="exact"/>
              <w:ind w:rightChars="-86" w:right="-18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服务期限</w:t>
            </w:r>
          </w:p>
        </w:tc>
        <w:tc>
          <w:tcPr>
            <w:tcW w:w="2547" w:type="dxa"/>
            <w:vAlign w:val="center"/>
          </w:tcPr>
          <w:p w:rsidR="001010FC" w:rsidRDefault="00AA3462" w:rsidP="0019084D">
            <w:pPr>
              <w:adjustRightInd w:val="0"/>
              <w:snapToGrid w:val="0"/>
              <w:spacing w:beforeLines="50" w:line="600" w:lineRule="exact"/>
              <w:ind w:rightChars="-86" w:right="-18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010FC" w:rsidTr="007269D5">
        <w:trPr>
          <w:trHeight w:val="1072"/>
          <w:jc w:val="center"/>
        </w:trPr>
        <w:tc>
          <w:tcPr>
            <w:tcW w:w="2880" w:type="dxa"/>
            <w:vAlign w:val="center"/>
          </w:tcPr>
          <w:p w:rsidR="001010FC" w:rsidRDefault="00AA3462" w:rsidP="0019084D">
            <w:pPr>
              <w:adjustRightInd w:val="0"/>
              <w:snapToGrid w:val="0"/>
              <w:spacing w:beforeLines="50"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D8738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人民币</w:t>
            </w:r>
            <w:r w:rsidR="007269D5" w:rsidRPr="00D8738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  <w:r w:rsidRPr="00D8738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2784" w:type="dxa"/>
            <w:vAlign w:val="center"/>
          </w:tcPr>
          <w:p w:rsidR="001010FC" w:rsidRDefault="007269D5" w:rsidP="0019084D">
            <w:pPr>
              <w:adjustRightInd w:val="0"/>
              <w:snapToGrid w:val="0"/>
              <w:spacing w:beforeLines="50" w:line="600" w:lineRule="exact"/>
              <w:ind w:rightChars="-86" w:right="-181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1年</w:t>
            </w:r>
          </w:p>
        </w:tc>
        <w:tc>
          <w:tcPr>
            <w:tcW w:w="2547" w:type="dxa"/>
            <w:vAlign w:val="center"/>
          </w:tcPr>
          <w:p w:rsidR="001010FC" w:rsidRDefault="001010FC" w:rsidP="0019084D">
            <w:pPr>
              <w:adjustRightInd w:val="0"/>
              <w:snapToGrid w:val="0"/>
              <w:spacing w:beforeLines="50" w:line="600" w:lineRule="exact"/>
              <w:ind w:rightChars="-86" w:right="-181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1010FC" w:rsidRDefault="00DE3DAD" w:rsidP="0019084D">
      <w:pPr>
        <w:tabs>
          <w:tab w:val="left" w:pos="540"/>
        </w:tabs>
        <w:adjustRightInd w:val="0"/>
        <w:snapToGrid w:val="0"/>
        <w:spacing w:beforeLines="50" w:line="600" w:lineRule="exact"/>
        <w:ind w:rightChars="-86" w:right="-181" w:firstLineChars="200" w:firstLine="560"/>
        <w:rPr>
          <w:rFonts w:ascii="仿宋_GB2312" w:eastAsia="仿宋_GB2312" w:hAnsi="仿宋_GB2312" w:cs="仿宋_GB2312"/>
          <w:snapToGrid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  <w:lang w:val="af-ZA"/>
        </w:rPr>
        <w:t xml:space="preserve">2. </w:t>
      </w:r>
      <w:r w:rsidR="00AA3462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用户：何香凝美术馆</w:t>
      </w:r>
    </w:p>
    <w:p w:rsidR="001010FC" w:rsidRDefault="00DE3DAD">
      <w:pPr>
        <w:tabs>
          <w:tab w:val="left" w:pos="540"/>
        </w:tabs>
        <w:adjustRightInd w:val="0"/>
        <w:snapToGrid w:val="0"/>
        <w:spacing w:line="600" w:lineRule="exact"/>
        <w:ind w:rightChars="-86" w:right="-181" w:firstLineChars="200" w:firstLine="560"/>
        <w:rPr>
          <w:rFonts w:ascii="仿宋_GB2312" w:eastAsia="仿宋_GB2312" w:hAnsi="仿宋_GB2312" w:cs="仿宋_GB2312"/>
          <w:snapToGrid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3. </w:t>
      </w:r>
      <w:r w:rsidR="00AA3462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投标人应对所有的招标内容进行投标，不允许只对部分内容进行投标。</w:t>
      </w:r>
    </w:p>
    <w:p w:rsidR="001010FC" w:rsidRDefault="00DE3DAD">
      <w:pPr>
        <w:tabs>
          <w:tab w:val="left" w:pos="540"/>
        </w:tabs>
        <w:adjustRightInd w:val="0"/>
        <w:snapToGrid w:val="0"/>
        <w:spacing w:line="600" w:lineRule="exact"/>
        <w:ind w:rightChars="-86" w:right="-181" w:firstLineChars="200" w:firstLine="560"/>
        <w:rPr>
          <w:rFonts w:ascii="仿宋_GB2312" w:eastAsia="仿宋_GB2312" w:hAnsi="仿宋_GB2312" w:cs="仿宋_GB2312"/>
          <w:snapToGrid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4. </w:t>
      </w:r>
      <w:r w:rsidR="00AA3462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报价要求：以人民币报价。总价内必须包含相关的费用（指上述服务期限）有：劳务费以及国家规定的各项税费。</w:t>
      </w:r>
    </w:p>
    <w:p w:rsidR="001010FC" w:rsidRDefault="001010FC">
      <w:pPr>
        <w:tabs>
          <w:tab w:val="left" w:pos="540"/>
        </w:tabs>
        <w:adjustRightInd w:val="0"/>
        <w:snapToGrid w:val="0"/>
        <w:spacing w:line="600" w:lineRule="exact"/>
        <w:ind w:rightChars="-86" w:right="-181" w:firstLineChars="200" w:firstLine="560"/>
        <w:rPr>
          <w:rFonts w:ascii="仿宋_GB2312" w:eastAsia="仿宋_GB2312" w:hAnsi="仿宋_GB2312" w:cs="仿宋_GB2312"/>
          <w:snapToGrid w:val="0"/>
          <w:sz w:val="28"/>
          <w:szCs w:val="28"/>
        </w:rPr>
      </w:pPr>
    </w:p>
    <w:p w:rsidR="001010FC" w:rsidRDefault="00AA3462">
      <w:pPr>
        <w:spacing w:line="600" w:lineRule="exact"/>
        <w:ind w:firstLineChars="200" w:firstLine="562"/>
        <w:outlineLvl w:val="1"/>
        <w:rPr>
          <w:rFonts w:ascii="宋体" w:eastAsia="宋体" w:hAnsi="宋体" w:cs="宋体"/>
          <w:b/>
          <w:sz w:val="28"/>
          <w:szCs w:val="28"/>
        </w:rPr>
      </w:pPr>
      <w:bookmarkStart w:id="16" w:name="_Toc419986982"/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三、招标范围及要求</w:t>
      </w:r>
      <w:bookmarkEnd w:id="16"/>
    </w:p>
    <w:p w:rsidR="001010FC" w:rsidRDefault="00AA3462">
      <w:pPr>
        <w:spacing w:line="60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（一）项目概述</w:t>
      </w:r>
    </w:p>
    <w:p w:rsidR="00CD531C" w:rsidRPr="00CD531C" w:rsidRDefault="00CD531C" w:rsidP="00CD531C">
      <w:pPr>
        <w:spacing w:line="600" w:lineRule="exact"/>
        <w:ind w:firstLineChars="200" w:firstLine="56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何香凝美术馆聘请法律顾问需求</w:t>
      </w:r>
    </w:p>
    <w:p w:rsidR="007269D5" w:rsidRDefault="00CD531C" w:rsidP="00CD531C">
      <w:pPr>
        <w:tabs>
          <w:tab w:val="left" w:pos="540"/>
        </w:tabs>
        <w:adjustRightInd w:val="0"/>
        <w:snapToGrid w:val="0"/>
        <w:spacing w:line="600" w:lineRule="exact"/>
        <w:ind w:rightChars="-86" w:right="-181" w:firstLineChars="200" w:firstLine="560"/>
        <w:rPr>
          <w:rFonts w:ascii="仿宋_GB2312" w:eastAsia="仿宋_GB2312" w:hAnsi="仿宋_GB2312" w:cs="仿宋_GB2312"/>
          <w:snapToGrid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何香凝美术馆</w:t>
      </w: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为了规范自身管理的规章制度和业务发展的需要，经与</w:t>
      </w:r>
      <w:r w:rsidR="00FE6451">
        <w:rPr>
          <w:rFonts w:ascii="仿宋_GB2312" w:eastAsia="仿宋_GB2312" w:hAnsi="仿宋_GB2312" w:cs="仿宋_GB2312" w:hint="eastAsia"/>
          <w:sz w:val="28"/>
          <w:szCs w:val="28"/>
        </w:rPr>
        <w:t>法律顾问</w:t>
      </w: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及</w:t>
      </w:r>
      <w:r w:rsidR="00FE6451">
        <w:rPr>
          <w:rFonts w:ascii="仿宋_GB2312" w:eastAsia="仿宋_GB2312" w:hAnsi="仿宋_GB2312" w:cs="仿宋_GB2312" w:hint="eastAsia"/>
          <w:sz w:val="28"/>
          <w:szCs w:val="28"/>
        </w:rPr>
        <w:t>法律顾问</w:t>
      </w: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指派的律师进行充分协商，为</w:t>
      </w:r>
      <w:r w:rsidR="00FE6451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我馆</w:t>
      </w: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在中华人民共和国境内提供法律咨询和服务。</w:t>
      </w:r>
    </w:p>
    <w:p w:rsidR="001010FC" w:rsidRDefault="00AA3462" w:rsidP="007269D5">
      <w:pPr>
        <w:tabs>
          <w:tab w:val="left" w:pos="540"/>
        </w:tabs>
        <w:adjustRightInd w:val="0"/>
        <w:snapToGrid w:val="0"/>
        <w:spacing w:line="600" w:lineRule="exact"/>
        <w:ind w:rightChars="-86" w:right="-181"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（二）技术条款要求</w:t>
      </w:r>
    </w:p>
    <w:p w:rsidR="001010FC" w:rsidRDefault="00DE3DAD">
      <w:pPr>
        <w:spacing w:line="60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 xml:space="preserve">1. </w:t>
      </w:r>
      <w:r w:rsidR="00AA346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项目服</w:t>
      </w:r>
      <w:r w:rsidR="00AA3462">
        <w:rPr>
          <w:rFonts w:ascii="仿宋_GB2312" w:eastAsia="仿宋_GB2312" w:hAnsi="仿宋_GB2312" w:cs="仿宋_GB2312" w:hint="eastAsia"/>
          <w:b/>
          <w:sz w:val="28"/>
          <w:szCs w:val="28"/>
        </w:rPr>
        <w:t>务内容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为我馆就业务发展及经营管理中涉及的法律问题提供法律咨询，处理我馆的一般性非诉讼法律事务；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为我馆审查、修改或草拟各式商业合同、协议及其他法律文书，提供法律和政策上的参考意见；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为我馆草拟的法律文书进行审查，帮助我馆制定、修改、完善内部规章制度；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为我馆的法律行为和法律事实出具律师见证书；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为我馆经营管理中的决策事项进行法律上的可行性分析，提供分析法律意见书；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不定期向我馆介绍、宣传国家和地方新颁布的有关法律法规；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接受我馆的委托，参与我馆经营范围内的项目谈判，提供法律咨询或出具法律意见；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根据我馆的需要，参与我馆的投资、收购、合并、股权事务、招投标、资产转让及重组等公司法律事务，并提供顾问法律意见（如需提供专项全程法律服务的，由双方另行协商签订专项法律服务合同）；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lastRenderedPageBreak/>
        <w:t>根据我馆的需要，参与我馆的业务开发、投资融资等专项法律事务，并提供顾问法律意见（如需提供专项全程法律服务的，由双方另行协商签订专项法律服务合同）；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根据我馆的需要，应邀列席我馆领导人召集的经营管理和对外活动中的有关会议，现场提供法律咨询；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根据我馆的需要，对外签发律师函、发表法律声明等；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根据我馆的需要，对重要员工进行法律培训等；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接受我馆的委托，代理我馆进行民事、经济、刑事、行政案件的诉讼；代理我馆进行经济、劳动和涉外案件的仲裁；（此项所涉委托事宜，单独作为另案对待，由双方另行协商签订委托代理合同，按低于应收服务费的优惠收取律师费）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办理我馆需要的其他非诉讼法律事务。</w:t>
      </w:r>
    </w:p>
    <w:p w:rsidR="001010FC" w:rsidRDefault="00AA3462">
      <w:pPr>
        <w:numPr>
          <w:ilvl w:val="0"/>
          <w:numId w:val="2"/>
        </w:numPr>
        <w:spacing w:line="60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项目服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务要求</w:t>
      </w:r>
    </w:p>
    <w:p w:rsidR="00CD531C" w:rsidRPr="00CD531C" w:rsidRDefault="00DE3DAD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t xml:space="preserve">1. </w:t>
      </w:r>
      <w:r w:rsidR="00CD531C"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在我馆授权及指示的范围内认真负责、优质、高效地履行法律顾问职责，维护我馆的合法权益；</w:t>
      </w:r>
    </w:p>
    <w:p w:rsidR="00CD531C" w:rsidRPr="00CD531C" w:rsidRDefault="00DE3DAD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t xml:space="preserve">2. </w:t>
      </w:r>
      <w:r w:rsidR="00CD531C"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按照我馆的指示，依法处理我馆委托的法律事务，如遇特殊情况，需要转委托他人代理或协助乙方代理我馆法律事务的，应事先征求我馆的同意；</w:t>
      </w:r>
    </w:p>
    <w:p w:rsidR="00CD531C" w:rsidRPr="00CD531C" w:rsidRDefault="00DE3DAD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t xml:space="preserve">3. </w:t>
      </w:r>
      <w:r w:rsidR="00CD531C"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及时交付在处理我馆授权事务过程中的属于我馆的物品和其他财产；</w:t>
      </w:r>
    </w:p>
    <w:p w:rsidR="00CD531C" w:rsidRPr="00CD531C" w:rsidRDefault="00DE3DAD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t xml:space="preserve">4. </w:t>
      </w:r>
      <w:r w:rsidR="00CD531C"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不得接受同一案件中对方当事人的委托办理法律事务（双方共同委托见证及/或共同委托乙方参予谈判的非诉讼事务除外）；</w:t>
      </w:r>
    </w:p>
    <w:p w:rsidR="00CD531C" w:rsidRPr="00CD531C" w:rsidRDefault="00DE3DAD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t xml:space="preserve">5. </w:t>
      </w:r>
      <w:r w:rsidR="00CD531C"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不得超过我馆的授权范围办理法律事务，不得与任何第三方串通损</w:t>
      </w:r>
      <w:r w:rsidR="00CD531C"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lastRenderedPageBreak/>
        <w:t>害我馆的利益；</w:t>
      </w:r>
    </w:p>
    <w:p w:rsidR="00CD531C" w:rsidRPr="00CD531C" w:rsidRDefault="00CD531C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6</w:t>
      </w:r>
      <w:r w:rsidR="00DE3DAD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 xml:space="preserve">. </w:t>
      </w: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为我馆保守其在提供法律服务时获悉的商业秘密的义务；</w:t>
      </w:r>
    </w:p>
    <w:p w:rsidR="00CD531C" w:rsidRPr="00CD531C" w:rsidRDefault="00CD531C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7</w:t>
      </w:r>
      <w:r w:rsidR="00DE3DAD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 xml:space="preserve">. </w:t>
      </w: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依法合理地使用我馆提供的证据材料和相关的文件的权利；</w:t>
      </w:r>
    </w:p>
    <w:p w:rsidR="001010FC" w:rsidRDefault="00AA3462">
      <w:pPr>
        <w:spacing w:line="600" w:lineRule="exact"/>
        <w:ind w:firstLineChars="200" w:firstLine="562"/>
        <w:outlineLvl w:val="1"/>
        <w:rPr>
          <w:rFonts w:ascii="宋体" w:eastAsia="宋体" w:hAnsi="宋体" w:cs="宋体"/>
          <w:b/>
          <w:sz w:val="28"/>
          <w:szCs w:val="28"/>
        </w:rPr>
      </w:pPr>
      <w:bookmarkStart w:id="17" w:name="_Toc419986983"/>
      <w:r>
        <w:rPr>
          <w:rFonts w:ascii="宋体" w:eastAsia="宋体" w:hAnsi="宋体" w:cs="宋体" w:hint="eastAsia"/>
          <w:b/>
          <w:sz w:val="28"/>
          <w:szCs w:val="28"/>
        </w:rPr>
        <w:t>四、商务要求</w:t>
      </w:r>
      <w:bookmarkEnd w:id="17"/>
    </w:p>
    <w:p w:rsidR="001010FC" w:rsidRDefault="00AA3462">
      <w:pPr>
        <w:spacing w:line="600" w:lineRule="exact"/>
        <w:ind w:firstLineChars="200" w:firstLine="562"/>
        <w:outlineLvl w:val="1"/>
        <w:rPr>
          <w:rFonts w:ascii="仿宋_GB2312" w:eastAsia="仿宋_GB2312" w:hAnsi="仿宋_GB2312" w:cs="仿宋_GB2312"/>
          <w:b/>
          <w:sz w:val="28"/>
          <w:szCs w:val="28"/>
        </w:rPr>
      </w:pPr>
      <w:bookmarkStart w:id="18" w:name="_Toc419986984"/>
      <w:bookmarkStart w:id="19" w:name="_Toc419986864"/>
      <w:r>
        <w:rPr>
          <w:rFonts w:ascii="仿宋_GB2312" w:eastAsia="仿宋_GB2312" w:hAnsi="仿宋_GB2312" w:cs="仿宋_GB2312" w:hint="eastAsia"/>
          <w:b/>
          <w:sz w:val="28"/>
          <w:szCs w:val="28"/>
        </w:rPr>
        <w:t>（一）服务地点与时间</w:t>
      </w:r>
      <w:bookmarkEnd w:id="18"/>
      <w:bookmarkEnd w:id="19"/>
    </w:p>
    <w:p w:rsidR="001010FC" w:rsidRDefault="00DE3DAD">
      <w:pPr>
        <w:spacing w:line="600" w:lineRule="exact"/>
        <w:ind w:leftChars="202" w:left="424" w:firstLineChars="149" w:firstLine="417"/>
        <w:rPr>
          <w:rFonts w:ascii="仿宋_GB2312" w:eastAsia="仿宋_GB2312" w:hAnsi="仿宋_GB2312" w:cs="仿宋_GB2312"/>
          <w:sz w:val="28"/>
          <w:szCs w:val="28"/>
        </w:rPr>
      </w:pPr>
      <w:bookmarkStart w:id="20" w:name="_Toc419986985"/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 </w:t>
      </w:r>
      <w:r w:rsidR="00AA3462">
        <w:rPr>
          <w:rFonts w:ascii="仿宋_GB2312" w:eastAsia="仿宋_GB2312" w:hAnsi="仿宋_GB2312" w:cs="仿宋_GB2312" w:hint="eastAsia"/>
          <w:sz w:val="28"/>
          <w:szCs w:val="28"/>
        </w:rPr>
        <w:t>服务地点：</w:t>
      </w:r>
      <w:bookmarkEnd w:id="20"/>
      <w:r w:rsidR="00B44621">
        <w:rPr>
          <w:rFonts w:ascii="仿宋_GB2312" w:eastAsia="仿宋_GB2312" w:hAnsi="仿宋_GB2312" w:cs="仿宋_GB2312" w:hint="eastAsia"/>
          <w:sz w:val="28"/>
          <w:szCs w:val="28"/>
        </w:rPr>
        <w:t>深圳</w:t>
      </w:r>
    </w:p>
    <w:p w:rsidR="001010FC" w:rsidRDefault="00DE3DAD">
      <w:pPr>
        <w:spacing w:line="600" w:lineRule="exact"/>
        <w:ind w:leftChars="202" w:left="424" w:firstLineChars="149" w:firstLine="417"/>
        <w:rPr>
          <w:rFonts w:ascii="仿宋_GB2312" w:eastAsia="仿宋_GB2312" w:hAnsi="仿宋_GB2312" w:cs="仿宋_GB2312"/>
          <w:sz w:val="28"/>
          <w:szCs w:val="28"/>
        </w:rPr>
      </w:pPr>
      <w:bookmarkStart w:id="21" w:name="_Toc419986986"/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2. </w:t>
      </w:r>
      <w:r w:rsidR="00AA3462">
        <w:rPr>
          <w:rFonts w:ascii="仿宋_GB2312" w:eastAsia="仿宋_GB2312" w:hAnsi="仿宋_GB2312" w:cs="仿宋_GB2312" w:hint="eastAsia"/>
          <w:sz w:val="28"/>
          <w:szCs w:val="28"/>
        </w:rPr>
        <w:t>服务期限：</w:t>
      </w:r>
      <w:bookmarkEnd w:id="21"/>
      <w:r w:rsidR="00B44621">
        <w:rPr>
          <w:rFonts w:ascii="仿宋_GB2312" w:eastAsia="仿宋_GB2312" w:hAnsi="仿宋_GB2312" w:cs="仿宋_GB2312" w:hint="eastAsia"/>
          <w:sz w:val="28"/>
          <w:szCs w:val="28"/>
        </w:rPr>
        <w:t>1年</w:t>
      </w:r>
    </w:p>
    <w:p w:rsidR="001010FC" w:rsidRDefault="00AA3462" w:rsidP="00B44621">
      <w:pPr>
        <w:spacing w:line="600" w:lineRule="exact"/>
        <w:ind w:firstLineChars="200" w:firstLine="562"/>
        <w:outlineLvl w:val="1"/>
        <w:rPr>
          <w:rFonts w:ascii="仿宋_GB2312" w:eastAsia="仿宋_GB2312" w:hAnsi="仿宋_GB2312" w:cs="仿宋_GB2312"/>
          <w:b/>
          <w:sz w:val="28"/>
          <w:szCs w:val="28"/>
        </w:rPr>
      </w:pPr>
      <w:bookmarkStart w:id="22" w:name="_Toc419986987"/>
      <w:r>
        <w:rPr>
          <w:rFonts w:ascii="仿宋_GB2312" w:eastAsia="仿宋_GB2312" w:hAnsi="仿宋_GB2312" w:cs="仿宋_GB2312" w:hint="eastAsia"/>
          <w:b/>
          <w:sz w:val="28"/>
          <w:szCs w:val="28"/>
        </w:rPr>
        <w:t>（二）付款条件</w:t>
      </w:r>
      <w:bookmarkStart w:id="23" w:name="_Toc419986989"/>
      <w:bookmarkEnd w:id="22"/>
    </w:p>
    <w:p w:rsidR="00B44621" w:rsidRPr="00B44621" w:rsidRDefault="00B44621" w:rsidP="00B44621">
      <w:pPr>
        <w:spacing w:line="600" w:lineRule="exact"/>
        <w:ind w:firstLineChars="200" w:firstLine="560"/>
        <w:outlineLvl w:val="1"/>
        <w:rPr>
          <w:rFonts w:ascii="仿宋_GB2312" w:eastAsia="仿宋_GB2312" w:hAnsi="仿宋_GB2312" w:cs="仿宋_GB2312"/>
          <w:sz w:val="28"/>
          <w:szCs w:val="28"/>
        </w:rPr>
      </w:pPr>
      <w:r w:rsidRPr="00B44621">
        <w:rPr>
          <w:rFonts w:ascii="仿宋_GB2312" w:eastAsia="仿宋_GB2312" w:hAnsi="仿宋_GB2312" w:cs="仿宋_GB2312" w:hint="eastAsia"/>
          <w:sz w:val="28"/>
          <w:szCs w:val="28"/>
        </w:rPr>
        <w:t>合同签订后一个月内</w:t>
      </w:r>
    </w:p>
    <w:p w:rsidR="001010FC" w:rsidRDefault="00AA3462">
      <w:pPr>
        <w:spacing w:line="600" w:lineRule="exact"/>
        <w:ind w:firstLineChars="200" w:firstLine="562"/>
        <w:outlineLvl w:val="1"/>
        <w:rPr>
          <w:rFonts w:ascii="仿宋_GB2312" w:eastAsia="仿宋_GB2312" w:hAnsi="仿宋_GB2312" w:cs="仿宋_GB2312"/>
          <w:b/>
          <w:sz w:val="28"/>
          <w:szCs w:val="28"/>
        </w:rPr>
      </w:pPr>
      <w:bookmarkStart w:id="24" w:name="_Toc419986991"/>
      <w:bookmarkEnd w:id="23"/>
      <w:r>
        <w:rPr>
          <w:rFonts w:ascii="仿宋_GB2312" w:eastAsia="仿宋_GB2312" w:hAnsi="仿宋_GB2312" w:cs="仿宋_GB2312" w:hint="eastAsia"/>
          <w:b/>
          <w:sz w:val="28"/>
          <w:szCs w:val="28"/>
        </w:rPr>
        <w:t>（四）服务保障及相应的时间要求</w:t>
      </w:r>
      <w:bookmarkEnd w:id="24"/>
    </w:p>
    <w:p w:rsidR="00CD531C" w:rsidRPr="00CD531C" w:rsidRDefault="00DE3DAD" w:rsidP="00CD531C">
      <w:pPr>
        <w:spacing w:line="600" w:lineRule="exact"/>
        <w:ind w:firstLineChars="200" w:firstLine="560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1. </w:t>
      </w:r>
      <w:r w:rsidR="00CD531C" w:rsidRPr="00CD531C">
        <w:rPr>
          <w:rFonts w:ascii="仿宋_GB2312" w:eastAsia="仿宋_GB2312" w:hAnsi="仿宋_GB2312" w:cs="仿宋_GB2312" w:hint="eastAsia"/>
          <w:sz w:val="28"/>
          <w:szCs w:val="28"/>
        </w:rPr>
        <w:t>采取不定期的工作方式，即</w:t>
      </w:r>
      <w:r w:rsidR="00CD531C">
        <w:rPr>
          <w:rFonts w:ascii="仿宋_GB2312" w:eastAsia="仿宋_GB2312" w:hAnsi="仿宋_GB2312" w:cs="仿宋_GB2312" w:hint="eastAsia"/>
          <w:sz w:val="28"/>
          <w:szCs w:val="28"/>
        </w:rPr>
        <w:t>我馆</w:t>
      </w:r>
      <w:r w:rsidR="00CD531C" w:rsidRPr="00CD531C">
        <w:rPr>
          <w:rFonts w:ascii="仿宋_GB2312" w:eastAsia="仿宋_GB2312" w:hAnsi="仿宋_GB2312" w:cs="仿宋_GB2312" w:hint="eastAsia"/>
          <w:sz w:val="28"/>
          <w:szCs w:val="28"/>
        </w:rPr>
        <w:t>需要律师提供法律服务时，可随时与指定律师联系。</w:t>
      </w:r>
      <w:r w:rsidR="00CD531C">
        <w:rPr>
          <w:rFonts w:ascii="仿宋_GB2312" w:eastAsia="仿宋_GB2312" w:hAnsi="仿宋_GB2312" w:cs="仿宋_GB2312" w:hint="eastAsia"/>
          <w:sz w:val="28"/>
          <w:szCs w:val="28"/>
        </w:rPr>
        <w:t>我馆</w:t>
      </w:r>
      <w:r w:rsidR="00CD531C" w:rsidRPr="00CD531C">
        <w:rPr>
          <w:rFonts w:ascii="仿宋_GB2312" w:eastAsia="仿宋_GB2312" w:hAnsi="仿宋_GB2312" w:cs="仿宋_GB2312" w:hint="eastAsia"/>
          <w:sz w:val="28"/>
          <w:szCs w:val="28"/>
        </w:rPr>
        <w:t>遇到法律事务时，在正常工作时间内可随时要求</w:t>
      </w:r>
      <w:r w:rsidR="00CD531C">
        <w:rPr>
          <w:rFonts w:ascii="仿宋_GB2312" w:eastAsia="仿宋_GB2312" w:hAnsi="仿宋_GB2312" w:cs="仿宋_GB2312" w:hint="eastAsia"/>
          <w:sz w:val="28"/>
          <w:szCs w:val="28"/>
        </w:rPr>
        <w:t>法律顾问</w:t>
      </w:r>
      <w:r w:rsidR="00CD531C" w:rsidRPr="00CD531C">
        <w:rPr>
          <w:rFonts w:ascii="仿宋_GB2312" w:eastAsia="仿宋_GB2312" w:hAnsi="仿宋_GB2312" w:cs="仿宋_GB2312" w:hint="eastAsia"/>
          <w:sz w:val="28"/>
          <w:szCs w:val="28"/>
        </w:rPr>
        <w:t>履行职责，</w:t>
      </w:r>
      <w:r w:rsidR="00CD531C">
        <w:rPr>
          <w:rFonts w:ascii="仿宋_GB2312" w:eastAsia="仿宋_GB2312" w:hAnsi="仿宋_GB2312" w:cs="仿宋_GB2312" w:hint="eastAsia"/>
          <w:sz w:val="28"/>
          <w:szCs w:val="28"/>
        </w:rPr>
        <w:t>法律顾问</w:t>
      </w:r>
      <w:r w:rsidR="00CD531C" w:rsidRPr="00CD531C">
        <w:rPr>
          <w:rFonts w:ascii="仿宋_GB2312" w:eastAsia="仿宋_GB2312" w:hAnsi="仿宋_GB2312" w:cs="仿宋_GB2312" w:hint="eastAsia"/>
          <w:sz w:val="28"/>
          <w:szCs w:val="28"/>
        </w:rPr>
        <w:t>应尽快给予相应的口头答复或书面答复；如果需要，经提前安排</w:t>
      </w:r>
      <w:r w:rsidR="00CD531C">
        <w:rPr>
          <w:rFonts w:ascii="仿宋_GB2312" w:eastAsia="仿宋_GB2312" w:hAnsi="仿宋_GB2312" w:cs="仿宋_GB2312" w:hint="eastAsia"/>
          <w:sz w:val="28"/>
          <w:szCs w:val="28"/>
        </w:rPr>
        <w:t>律师</w:t>
      </w:r>
      <w:r w:rsidR="00CD531C" w:rsidRPr="00CD531C">
        <w:rPr>
          <w:rFonts w:ascii="仿宋_GB2312" w:eastAsia="仿宋_GB2312" w:hAnsi="仿宋_GB2312" w:cs="仿宋_GB2312" w:hint="eastAsia"/>
          <w:sz w:val="28"/>
          <w:szCs w:val="28"/>
        </w:rPr>
        <w:t>可到</w:t>
      </w:r>
      <w:r w:rsidR="00CD531C">
        <w:rPr>
          <w:rFonts w:ascii="仿宋_GB2312" w:eastAsia="仿宋_GB2312" w:hAnsi="仿宋_GB2312" w:cs="仿宋_GB2312" w:hint="eastAsia"/>
          <w:sz w:val="28"/>
          <w:szCs w:val="28"/>
        </w:rPr>
        <w:t>我馆</w:t>
      </w:r>
      <w:r w:rsidR="00CD531C" w:rsidRPr="00CD531C">
        <w:rPr>
          <w:rFonts w:ascii="仿宋_GB2312" w:eastAsia="仿宋_GB2312" w:hAnsi="仿宋_GB2312" w:cs="仿宋_GB2312" w:hint="eastAsia"/>
          <w:sz w:val="28"/>
          <w:szCs w:val="28"/>
        </w:rPr>
        <w:t>现场办公并处理相关法律事务。如指定律师因故不能到</w:t>
      </w:r>
      <w:r w:rsidR="00CD531C">
        <w:rPr>
          <w:rFonts w:ascii="仿宋_GB2312" w:eastAsia="仿宋_GB2312" w:hAnsi="仿宋_GB2312" w:cs="仿宋_GB2312" w:hint="eastAsia"/>
          <w:sz w:val="28"/>
          <w:szCs w:val="28"/>
        </w:rPr>
        <w:t>我馆</w:t>
      </w:r>
      <w:r w:rsidR="00CD531C" w:rsidRPr="00CD531C">
        <w:rPr>
          <w:rFonts w:ascii="仿宋_GB2312" w:eastAsia="仿宋_GB2312" w:hAnsi="仿宋_GB2312" w:cs="仿宋_GB2312" w:hint="eastAsia"/>
          <w:sz w:val="28"/>
          <w:szCs w:val="28"/>
        </w:rPr>
        <w:t>处提供法律服务，</w:t>
      </w:r>
      <w:r w:rsidR="00CD531C">
        <w:rPr>
          <w:rFonts w:ascii="仿宋_GB2312" w:eastAsia="仿宋_GB2312" w:hAnsi="仿宋_GB2312" w:cs="仿宋_GB2312" w:hint="eastAsia"/>
          <w:sz w:val="28"/>
          <w:szCs w:val="28"/>
        </w:rPr>
        <w:t>投标人</w:t>
      </w:r>
      <w:r w:rsidR="00CD531C" w:rsidRPr="00CD531C">
        <w:rPr>
          <w:rFonts w:ascii="仿宋_GB2312" w:eastAsia="仿宋_GB2312" w:hAnsi="仿宋_GB2312" w:cs="仿宋_GB2312" w:hint="eastAsia"/>
          <w:sz w:val="28"/>
          <w:szCs w:val="28"/>
        </w:rPr>
        <w:t>应另行指派其他律师及时提供法律服务；</w:t>
      </w:r>
    </w:p>
    <w:p w:rsidR="00CD531C" w:rsidRPr="00CD531C" w:rsidRDefault="00DE3DAD" w:rsidP="00CD531C">
      <w:pPr>
        <w:spacing w:line="600" w:lineRule="exact"/>
        <w:ind w:firstLineChars="200" w:firstLine="560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2. </w:t>
      </w:r>
      <w:r w:rsidR="00CD531C" w:rsidRPr="00CD531C">
        <w:rPr>
          <w:rFonts w:ascii="仿宋_GB2312" w:eastAsia="仿宋_GB2312" w:hAnsi="仿宋_GB2312" w:cs="仿宋_GB2312" w:hint="eastAsia"/>
          <w:sz w:val="28"/>
          <w:szCs w:val="28"/>
        </w:rPr>
        <w:t>指定律师主动向</w:t>
      </w:r>
      <w:r w:rsidR="00CD531C">
        <w:rPr>
          <w:rFonts w:ascii="仿宋_GB2312" w:eastAsia="仿宋_GB2312" w:hAnsi="仿宋_GB2312" w:cs="仿宋_GB2312" w:hint="eastAsia"/>
          <w:sz w:val="28"/>
          <w:szCs w:val="28"/>
        </w:rPr>
        <w:t>我馆</w:t>
      </w:r>
      <w:r w:rsidR="00CD531C" w:rsidRPr="00CD531C">
        <w:rPr>
          <w:rFonts w:ascii="仿宋_GB2312" w:eastAsia="仿宋_GB2312" w:hAnsi="仿宋_GB2312" w:cs="仿宋_GB2312" w:hint="eastAsia"/>
          <w:sz w:val="28"/>
          <w:szCs w:val="28"/>
        </w:rPr>
        <w:t>了解相关情况，需要运用法律手段进行处理的，及时提出法律意见和建议；</w:t>
      </w:r>
    </w:p>
    <w:p w:rsidR="00B44621" w:rsidRPr="00CD531C" w:rsidRDefault="00DE3DAD" w:rsidP="00CD531C">
      <w:pPr>
        <w:spacing w:line="600" w:lineRule="exact"/>
        <w:ind w:firstLineChars="200" w:firstLine="560"/>
        <w:outlineLvl w:val="1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3. </w:t>
      </w:r>
      <w:r w:rsidR="00CD531C">
        <w:rPr>
          <w:rFonts w:ascii="仿宋_GB2312" w:eastAsia="仿宋_GB2312" w:hAnsi="仿宋_GB2312" w:cs="仿宋_GB2312" w:hint="eastAsia"/>
          <w:sz w:val="28"/>
          <w:szCs w:val="28"/>
        </w:rPr>
        <w:t>法律顾问</w:t>
      </w:r>
      <w:r w:rsidR="00CD531C" w:rsidRPr="00CD531C">
        <w:rPr>
          <w:rFonts w:ascii="仿宋_GB2312" w:eastAsia="仿宋_GB2312" w:hAnsi="仿宋_GB2312" w:cs="仿宋_GB2312" w:hint="eastAsia"/>
          <w:sz w:val="28"/>
          <w:szCs w:val="28"/>
        </w:rPr>
        <w:t>应保证提供法律服务的及时性。</w:t>
      </w:r>
    </w:p>
    <w:p w:rsidR="001010FC" w:rsidRDefault="00AA3462">
      <w:pPr>
        <w:spacing w:line="600" w:lineRule="exact"/>
        <w:ind w:firstLineChars="200" w:firstLine="562"/>
        <w:outlineLvl w:val="1"/>
        <w:rPr>
          <w:rFonts w:ascii="仿宋_GB2312" w:eastAsia="仿宋_GB2312" w:hAnsi="仿宋_GB2312" w:cs="仿宋_GB2312"/>
          <w:b/>
          <w:sz w:val="28"/>
          <w:szCs w:val="28"/>
        </w:rPr>
      </w:pPr>
      <w:bookmarkStart w:id="25" w:name="_Toc419986996"/>
      <w:r>
        <w:rPr>
          <w:rFonts w:ascii="仿宋_GB2312" w:eastAsia="仿宋_GB2312" w:hAnsi="仿宋_GB2312" w:cs="仿宋_GB2312" w:hint="eastAsia"/>
          <w:b/>
          <w:sz w:val="28"/>
          <w:szCs w:val="28"/>
        </w:rPr>
        <w:t>（五）服务时间</w:t>
      </w:r>
      <w:bookmarkEnd w:id="25"/>
    </w:p>
    <w:p w:rsidR="001010FC" w:rsidRDefault="005F7492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1年</w:t>
      </w:r>
    </w:p>
    <w:p w:rsidR="001010FC" w:rsidRDefault="001010FC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010FC" w:rsidRDefault="00AA3462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本需求书由何香凝美术馆办公室制定并解释，自印发之日起施行。</w:t>
      </w:r>
    </w:p>
    <w:sectPr w:rsidR="001010FC" w:rsidSect="001010FC">
      <w:pgSz w:w="11906" w:h="16838"/>
      <w:pgMar w:top="1440" w:right="1266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B8" w:rsidRDefault="00B906B8" w:rsidP="00C33416">
      <w:r>
        <w:separator/>
      </w:r>
    </w:p>
  </w:endnote>
  <w:endnote w:type="continuationSeparator" w:id="0">
    <w:p w:rsidR="00B906B8" w:rsidRDefault="00B906B8" w:rsidP="00C3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B8" w:rsidRDefault="00B906B8" w:rsidP="00C33416">
      <w:r>
        <w:separator/>
      </w:r>
    </w:p>
  </w:footnote>
  <w:footnote w:type="continuationSeparator" w:id="0">
    <w:p w:rsidR="00B906B8" w:rsidRDefault="00B906B8" w:rsidP="00C33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EB221C"/>
    <w:multiLevelType w:val="singleLevel"/>
    <w:tmpl w:val="B1EB221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AC673DB"/>
    <w:multiLevelType w:val="hybridMultilevel"/>
    <w:tmpl w:val="39A61BBA"/>
    <w:lvl w:ilvl="0" w:tplc="A0E635B2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17EF04DB"/>
    <w:multiLevelType w:val="singleLevel"/>
    <w:tmpl w:val="17EF04DB"/>
    <w:lvl w:ilvl="0">
      <w:start w:val="2"/>
      <w:numFmt w:val="decimal"/>
      <w:suff w:val="nothing"/>
      <w:lvlText w:val="（%1）"/>
      <w:lvlJc w:val="left"/>
    </w:lvl>
  </w:abstractNum>
  <w:abstractNum w:abstractNumId="3">
    <w:nsid w:val="18F051B8"/>
    <w:multiLevelType w:val="singleLevel"/>
    <w:tmpl w:val="18F051B8"/>
    <w:lvl w:ilvl="0">
      <w:start w:val="2"/>
      <w:numFmt w:val="decimal"/>
      <w:suff w:val="nothing"/>
      <w:lvlText w:val="%1、"/>
      <w:lvlJc w:val="left"/>
    </w:lvl>
  </w:abstractNum>
  <w:abstractNum w:abstractNumId="4">
    <w:nsid w:val="2C6B4148"/>
    <w:multiLevelType w:val="hybridMultilevel"/>
    <w:tmpl w:val="4F563042"/>
    <w:lvl w:ilvl="0" w:tplc="7BC2405A">
      <w:start w:val="1"/>
      <w:numFmt w:val="bullet"/>
      <w:lvlText w:val="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>
    <w:nsid w:val="2FF2193A"/>
    <w:multiLevelType w:val="multilevel"/>
    <w:tmpl w:val="2FF2193A"/>
    <w:lvl w:ilvl="0">
      <w:start w:val="1"/>
      <w:numFmt w:val="decimal"/>
      <w:lvlText w:val="%1、"/>
      <w:lvlJc w:val="left"/>
      <w:pPr>
        <w:ind w:left="12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9F3FF6"/>
    <w:rsid w:val="00020CA0"/>
    <w:rsid w:val="00023E65"/>
    <w:rsid w:val="000A2DC8"/>
    <w:rsid w:val="000E2E4A"/>
    <w:rsid w:val="001010FC"/>
    <w:rsid w:val="0011549A"/>
    <w:rsid w:val="00127DFB"/>
    <w:rsid w:val="00150042"/>
    <w:rsid w:val="001516A0"/>
    <w:rsid w:val="00183A29"/>
    <w:rsid w:val="0019084D"/>
    <w:rsid w:val="001912F9"/>
    <w:rsid w:val="001A4BB2"/>
    <w:rsid w:val="001C1771"/>
    <w:rsid w:val="002C3032"/>
    <w:rsid w:val="002E7881"/>
    <w:rsid w:val="00321433"/>
    <w:rsid w:val="00390346"/>
    <w:rsid w:val="003F305B"/>
    <w:rsid w:val="0040181D"/>
    <w:rsid w:val="004369A4"/>
    <w:rsid w:val="0047560A"/>
    <w:rsid w:val="004B0750"/>
    <w:rsid w:val="004F1295"/>
    <w:rsid w:val="004F5BBC"/>
    <w:rsid w:val="00512504"/>
    <w:rsid w:val="0051472F"/>
    <w:rsid w:val="005A7704"/>
    <w:rsid w:val="005D563A"/>
    <w:rsid w:val="005F7492"/>
    <w:rsid w:val="005F7BF8"/>
    <w:rsid w:val="00635BE6"/>
    <w:rsid w:val="00680246"/>
    <w:rsid w:val="0068591B"/>
    <w:rsid w:val="00686AE0"/>
    <w:rsid w:val="00712EB1"/>
    <w:rsid w:val="007269D5"/>
    <w:rsid w:val="00727CBB"/>
    <w:rsid w:val="00737DE7"/>
    <w:rsid w:val="007806DB"/>
    <w:rsid w:val="007D444D"/>
    <w:rsid w:val="007E0F5C"/>
    <w:rsid w:val="008154A4"/>
    <w:rsid w:val="00832C9E"/>
    <w:rsid w:val="0083653D"/>
    <w:rsid w:val="00856918"/>
    <w:rsid w:val="00857FCE"/>
    <w:rsid w:val="008722F7"/>
    <w:rsid w:val="0093548A"/>
    <w:rsid w:val="00940FCA"/>
    <w:rsid w:val="00991542"/>
    <w:rsid w:val="009A32C9"/>
    <w:rsid w:val="00A35D79"/>
    <w:rsid w:val="00A92197"/>
    <w:rsid w:val="00AA3462"/>
    <w:rsid w:val="00AA507E"/>
    <w:rsid w:val="00AB581A"/>
    <w:rsid w:val="00AD0BD0"/>
    <w:rsid w:val="00AD7CC1"/>
    <w:rsid w:val="00AF2461"/>
    <w:rsid w:val="00B351AC"/>
    <w:rsid w:val="00B370B0"/>
    <w:rsid w:val="00B44621"/>
    <w:rsid w:val="00B606C9"/>
    <w:rsid w:val="00B8194C"/>
    <w:rsid w:val="00B906B8"/>
    <w:rsid w:val="00BA7F6E"/>
    <w:rsid w:val="00BB1F2B"/>
    <w:rsid w:val="00C07869"/>
    <w:rsid w:val="00C33416"/>
    <w:rsid w:val="00C401C2"/>
    <w:rsid w:val="00C73A6F"/>
    <w:rsid w:val="00C8142E"/>
    <w:rsid w:val="00CD531C"/>
    <w:rsid w:val="00D12BE1"/>
    <w:rsid w:val="00D17613"/>
    <w:rsid w:val="00D20FF6"/>
    <w:rsid w:val="00D64FC3"/>
    <w:rsid w:val="00D650ED"/>
    <w:rsid w:val="00D87381"/>
    <w:rsid w:val="00DE390E"/>
    <w:rsid w:val="00DE3DAD"/>
    <w:rsid w:val="00DF384F"/>
    <w:rsid w:val="00E65023"/>
    <w:rsid w:val="00E8646B"/>
    <w:rsid w:val="00EA0FD5"/>
    <w:rsid w:val="00EB6D19"/>
    <w:rsid w:val="00F26E2D"/>
    <w:rsid w:val="00F518E1"/>
    <w:rsid w:val="00F643E4"/>
    <w:rsid w:val="00F82C5C"/>
    <w:rsid w:val="00FE5AE6"/>
    <w:rsid w:val="00FE5FF9"/>
    <w:rsid w:val="00FE6451"/>
    <w:rsid w:val="01305A76"/>
    <w:rsid w:val="02C33A46"/>
    <w:rsid w:val="05CA4462"/>
    <w:rsid w:val="08D53AF6"/>
    <w:rsid w:val="0ECF2005"/>
    <w:rsid w:val="10192BB2"/>
    <w:rsid w:val="16042B1F"/>
    <w:rsid w:val="17822638"/>
    <w:rsid w:val="18D12C82"/>
    <w:rsid w:val="19236BF8"/>
    <w:rsid w:val="198545AA"/>
    <w:rsid w:val="1A970B73"/>
    <w:rsid w:val="2098686D"/>
    <w:rsid w:val="209F3FF6"/>
    <w:rsid w:val="2697352D"/>
    <w:rsid w:val="26E627DF"/>
    <w:rsid w:val="27E0273B"/>
    <w:rsid w:val="283A62D5"/>
    <w:rsid w:val="2CBB1D2E"/>
    <w:rsid w:val="2D3D2D3F"/>
    <w:rsid w:val="2D5F45B5"/>
    <w:rsid w:val="2FC10006"/>
    <w:rsid w:val="3CD1590F"/>
    <w:rsid w:val="42332734"/>
    <w:rsid w:val="46EF5460"/>
    <w:rsid w:val="47B0255F"/>
    <w:rsid w:val="4CCE037B"/>
    <w:rsid w:val="4E6E1F29"/>
    <w:rsid w:val="4F5A5106"/>
    <w:rsid w:val="4FE6757E"/>
    <w:rsid w:val="51071D8F"/>
    <w:rsid w:val="55AA42E8"/>
    <w:rsid w:val="59E32478"/>
    <w:rsid w:val="5EAE0389"/>
    <w:rsid w:val="6161331D"/>
    <w:rsid w:val="6A7A59E2"/>
    <w:rsid w:val="6ADA784B"/>
    <w:rsid w:val="6C8E07F9"/>
    <w:rsid w:val="6D535020"/>
    <w:rsid w:val="6D9F2D69"/>
    <w:rsid w:val="6E780066"/>
    <w:rsid w:val="727A14FE"/>
    <w:rsid w:val="77F220C9"/>
    <w:rsid w:val="780F283F"/>
    <w:rsid w:val="7D41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010FC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rsid w:val="001010FC"/>
    <w:pPr>
      <w:jc w:val="left"/>
      <w:outlineLvl w:val="2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010FC"/>
    <w:rPr>
      <w:sz w:val="18"/>
      <w:szCs w:val="18"/>
    </w:rPr>
  </w:style>
  <w:style w:type="paragraph" w:styleId="a4">
    <w:name w:val="footer"/>
    <w:basedOn w:val="a"/>
    <w:link w:val="Char0"/>
    <w:qFormat/>
    <w:rsid w:val="00101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0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010F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uiPriority w:val="10"/>
    <w:qFormat/>
    <w:rsid w:val="001010FC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a8">
    <w:name w:val="Table Grid"/>
    <w:basedOn w:val="a1"/>
    <w:uiPriority w:val="39"/>
    <w:qFormat/>
    <w:rsid w:val="0010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1010FC"/>
    <w:rPr>
      <w:b/>
    </w:rPr>
  </w:style>
  <w:style w:type="character" w:customStyle="1" w:styleId="Char1">
    <w:name w:val="页眉 Char"/>
    <w:basedOn w:val="a0"/>
    <w:link w:val="a5"/>
    <w:qFormat/>
    <w:rsid w:val="001010F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010F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010F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1010FC"/>
    <w:rPr>
      <w:b/>
      <w:bCs/>
      <w:kern w:val="44"/>
      <w:sz w:val="44"/>
      <w:szCs w:val="44"/>
    </w:rPr>
  </w:style>
  <w:style w:type="paragraph" w:customStyle="1" w:styleId="Default">
    <w:name w:val="Default"/>
    <w:qFormat/>
    <w:rsid w:val="001010F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99"/>
    <w:unhideWhenUsed/>
    <w:rsid w:val="001010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61</TotalTime>
  <Pages>4</Pages>
  <Words>270</Words>
  <Characters>1545</Characters>
  <Application>Microsoft Office Word</Application>
  <DocSecurity>0</DocSecurity>
  <Lines>12</Lines>
  <Paragraphs>3</Paragraphs>
  <ScaleCrop>false</ScaleCrop>
  <Company>微软中国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姜小姜</dc:creator>
  <cp:lastModifiedBy>闫木子</cp:lastModifiedBy>
  <cp:revision>19</cp:revision>
  <cp:lastPrinted>2020-05-14T06:32:00Z</cp:lastPrinted>
  <dcterms:created xsi:type="dcterms:W3CDTF">2020-05-11T23:40:00Z</dcterms:created>
  <dcterms:modified xsi:type="dcterms:W3CDTF">2021-04-22T01:10:00Z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